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9F616" w14:textId="77777777" w:rsidR="004D2644" w:rsidRPr="00143991" w:rsidRDefault="004D2644" w:rsidP="004D2644">
      <w:pPr>
        <w:widowControl/>
        <w:ind w:firstLineChars="0" w:firstLine="0"/>
        <w:jc w:val="left"/>
        <w:rPr>
          <w:b/>
          <w:szCs w:val="21"/>
        </w:rPr>
      </w:pPr>
      <w:bookmarkStart w:id="0" w:name="_Toc88137168"/>
      <w:bookmarkStart w:id="1" w:name="_Toc94860705"/>
      <w:bookmarkStart w:id="2" w:name="_Ref52990815"/>
      <w:bookmarkStart w:id="3" w:name="_Hlk35870572"/>
    </w:p>
    <w:p w14:paraId="71728BD9" w14:textId="77777777" w:rsidR="004D2644" w:rsidRPr="00143991" w:rsidRDefault="004D2644" w:rsidP="004D2644">
      <w:pPr>
        <w:widowControl/>
        <w:ind w:firstLineChars="0" w:firstLine="0"/>
        <w:jc w:val="left"/>
        <w:rPr>
          <w:b/>
          <w:szCs w:val="21"/>
        </w:rPr>
      </w:pPr>
    </w:p>
    <w:p w14:paraId="526BE636" w14:textId="77777777" w:rsidR="004D2644" w:rsidRDefault="004D2644" w:rsidP="004D2644">
      <w:pPr>
        <w:widowControl/>
        <w:ind w:firstLineChars="0" w:firstLine="0"/>
        <w:jc w:val="left"/>
        <w:rPr>
          <w:b/>
          <w:szCs w:val="21"/>
        </w:rPr>
      </w:pPr>
    </w:p>
    <w:p w14:paraId="106B927E" w14:textId="77777777" w:rsidR="004D2644" w:rsidRDefault="004D2644" w:rsidP="004D2644">
      <w:pPr>
        <w:widowControl/>
        <w:ind w:firstLineChars="0" w:firstLine="0"/>
        <w:jc w:val="left"/>
        <w:rPr>
          <w:b/>
          <w:szCs w:val="21"/>
        </w:rPr>
      </w:pPr>
    </w:p>
    <w:p w14:paraId="09DF9C55" w14:textId="77777777" w:rsidR="004D2644" w:rsidRPr="00143991" w:rsidRDefault="004D2644" w:rsidP="004D2644">
      <w:pPr>
        <w:widowControl/>
        <w:ind w:firstLineChars="0" w:firstLine="0"/>
        <w:jc w:val="left"/>
        <w:rPr>
          <w:b/>
          <w:szCs w:val="21"/>
        </w:rPr>
      </w:pPr>
    </w:p>
    <w:p w14:paraId="627D10F7" w14:textId="05D36134" w:rsidR="004D2644" w:rsidRDefault="004D2644" w:rsidP="004D2644">
      <w:pPr>
        <w:widowControl/>
        <w:ind w:firstLineChars="0" w:firstLine="0"/>
        <w:jc w:val="center"/>
        <w:rPr>
          <w:b/>
          <w:sz w:val="32"/>
        </w:rPr>
      </w:pPr>
      <w:r w:rsidRPr="004D2644">
        <w:rPr>
          <w:rFonts w:hint="eastAsia"/>
          <w:b/>
          <w:sz w:val="32"/>
        </w:rPr>
        <w:t>家庭用電気工作物に係る</w:t>
      </w:r>
    </w:p>
    <w:p w14:paraId="7300B463" w14:textId="77777777" w:rsidR="004D2644" w:rsidRDefault="004D2644" w:rsidP="004D2644">
      <w:pPr>
        <w:widowControl/>
        <w:ind w:firstLineChars="0" w:firstLine="0"/>
        <w:jc w:val="center"/>
        <w:rPr>
          <w:b/>
          <w:sz w:val="32"/>
        </w:rPr>
      </w:pPr>
      <w:r w:rsidRPr="00143991">
        <w:rPr>
          <w:rFonts w:hint="eastAsia"/>
          <w:b/>
          <w:sz w:val="32"/>
        </w:rPr>
        <w:t>サイバーセキュリティ対策実装例リスト</w:t>
      </w:r>
    </w:p>
    <w:p w14:paraId="7D151FF0" w14:textId="77777777" w:rsidR="004D2644" w:rsidRPr="001B1211" w:rsidRDefault="004D2644" w:rsidP="004D2644">
      <w:pPr>
        <w:ind w:firstLineChars="0" w:firstLine="0"/>
        <w:jc w:val="center"/>
      </w:pPr>
    </w:p>
    <w:p w14:paraId="2E7742A2" w14:textId="77777777" w:rsidR="004D2644" w:rsidRPr="001B1211" w:rsidRDefault="004D2644" w:rsidP="004D2644">
      <w:pPr>
        <w:ind w:firstLine="210"/>
      </w:pPr>
    </w:p>
    <w:p w14:paraId="304411DA" w14:textId="77777777" w:rsidR="004D2644" w:rsidRPr="001B1211" w:rsidRDefault="004D2644" w:rsidP="004D2644">
      <w:pPr>
        <w:ind w:firstLine="210"/>
      </w:pPr>
    </w:p>
    <w:p w14:paraId="3E6D993C" w14:textId="77777777" w:rsidR="004D2644" w:rsidRPr="001B1211" w:rsidRDefault="004D2644" w:rsidP="004D2644">
      <w:pPr>
        <w:ind w:firstLine="210"/>
      </w:pPr>
    </w:p>
    <w:p w14:paraId="0D9C5FC0" w14:textId="77777777" w:rsidR="004D2644" w:rsidRPr="001B1211" w:rsidRDefault="004D2644" w:rsidP="004D2644">
      <w:pPr>
        <w:ind w:firstLine="210"/>
      </w:pPr>
    </w:p>
    <w:p w14:paraId="43121122" w14:textId="77777777" w:rsidR="004D2644" w:rsidRPr="001B1211" w:rsidRDefault="004D2644" w:rsidP="004D2644">
      <w:pPr>
        <w:ind w:firstLine="210"/>
      </w:pPr>
    </w:p>
    <w:p w14:paraId="27280AA9" w14:textId="77777777" w:rsidR="004D2644" w:rsidRPr="001B1211" w:rsidRDefault="004D2644" w:rsidP="004D2644">
      <w:pPr>
        <w:ind w:firstLine="210"/>
      </w:pPr>
    </w:p>
    <w:p w14:paraId="462DCFE8" w14:textId="77777777" w:rsidR="004D2644" w:rsidRPr="001B1211" w:rsidRDefault="004D2644" w:rsidP="004D2644">
      <w:pPr>
        <w:ind w:firstLine="210"/>
      </w:pPr>
    </w:p>
    <w:p w14:paraId="668DE14E" w14:textId="77777777" w:rsidR="004D2644" w:rsidRPr="001B1211" w:rsidRDefault="004D2644" w:rsidP="004D2644">
      <w:pPr>
        <w:ind w:firstLine="210"/>
      </w:pPr>
    </w:p>
    <w:p w14:paraId="6C0947FF" w14:textId="77777777" w:rsidR="004D2644" w:rsidRPr="001B1211" w:rsidRDefault="004D2644" w:rsidP="004D2644">
      <w:pPr>
        <w:ind w:firstLine="210"/>
      </w:pPr>
    </w:p>
    <w:p w14:paraId="3B1BF999" w14:textId="77777777" w:rsidR="004D2644" w:rsidRPr="001B1211" w:rsidRDefault="004D2644" w:rsidP="004D2644">
      <w:pPr>
        <w:ind w:firstLine="210"/>
      </w:pPr>
    </w:p>
    <w:p w14:paraId="3B433514" w14:textId="77777777" w:rsidR="004D2644" w:rsidRPr="001B1211" w:rsidRDefault="004D2644" w:rsidP="004D2644">
      <w:pPr>
        <w:ind w:firstLine="210"/>
      </w:pPr>
    </w:p>
    <w:p w14:paraId="1C581995" w14:textId="77777777" w:rsidR="004D2644" w:rsidRPr="001B1211" w:rsidRDefault="004D2644" w:rsidP="004D2644">
      <w:pPr>
        <w:ind w:firstLine="210"/>
      </w:pPr>
    </w:p>
    <w:p w14:paraId="1F7F15D7" w14:textId="77777777" w:rsidR="004D2644" w:rsidRPr="001B1211" w:rsidRDefault="004D2644" w:rsidP="004D2644">
      <w:pPr>
        <w:ind w:firstLine="210"/>
      </w:pPr>
    </w:p>
    <w:p w14:paraId="6975A4DB" w14:textId="77777777" w:rsidR="004D2644" w:rsidRPr="001B1211" w:rsidRDefault="004D2644" w:rsidP="004D2644">
      <w:pPr>
        <w:ind w:firstLine="210"/>
      </w:pPr>
    </w:p>
    <w:p w14:paraId="614257E6" w14:textId="77777777" w:rsidR="004D2644" w:rsidRPr="001B1211" w:rsidRDefault="004D2644" w:rsidP="004D2644">
      <w:pPr>
        <w:ind w:firstLine="210"/>
      </w:pPr>
    </w:p>
    <w:p w14:paraId="3D8C9AE6" w14:textId="77777777" w:rsidR="004D2644" w:rsidRPr="001B1211" w:rsidRDefault="004D2644" w:rsidP="004D2644">
      <w:pPr>
        <w:ind w:firstLine="210"/>
      </w:pPr>
    </w:p>
    <w:p w14:paraId="561F34A2" w14:textId="77777777" w:rsidR="004D2644" w:rsidRPr="001B1211" w:rsidRDefault="004D2644" w:rsidP="004D2644">
      <w:pPr>
        <w:ind w:firstLine="280"/>
        <w:jc w:val="center"/>
        <w:rPr>
          <w:sz w:val="22"/>
          <w:szCs w:val="24"/>
        </w:rPr>
      </w:pPr>
      <w:r w:rsidRPr="001B1211">
        <w:rPr>
          <w:rFonts w:hint="eastAsia"/>
          <w:sz w:val="28"/>
          <w:szCs w:val="32"/>
        </w:rPr>
        <w:t>令和</w:t>
      </w:r>
      <w:r>
        <w:rPr>
          <w:rFonts w:hint="eastAsia"/>
          <w:sz w:val="28"/>
          <w:szCs w:val="32"/>
        </w:rPr>
        <w:t>4</w:t>
      </w:r>
      <w:r w:rsidRPr="001B1211">
        <w:rPr>
          <w:rFonts w:hint="eastAsia"/>
          <w:sz w:val="28"/>
          <w:szCs w:val="32"/>
        </w:rPr>
        <w:t>年</w:t>
      </w:r>
      <w:r>
        <w:rPr>
          <w:rFonts w:hint="eastAsia"/>
          <w:sz w:val="28"/>
          <w:szCs w:val="32"/>
        </w:rPr>
        <w:t>3</w:t>
      </w:r>
      <w:r w:rsidRPr="001B1211">
        <w:rPr>
          <w:rFonts w:hint="eastAsia"/>
          <w:sz w:val="28"/>
          <w:szCs w:val="32"/>
        </w:rPr>
        <w:t>月</w:t>
      </w:r>
    </w:p>
    <w:p w14:paraId="47733842" w14:textId="13EEF2DB" w:rsidR="008A6BA6" w:rsidRDefault="008A6BA6" w:rsidP="008A6BA6">
      <w:pPr>
        <w:pStyle w:val="aff4"/>
        <w:ind w:firstLine="280"/>
        <w:rPr>
          <w:sz w:val="28"/>
          <w:szCs w:val="24"/>
        </w:rPr>
      </w:pPr>
      <w:r>
        <w:rPr>
          <w:rFonts w:hint="eastAsia"/>
          <w:sz w:val="28"/>
          <w:szCs w:val="24"/>
        </w:rPr>
        <w:t>一般社団法人 太陽光発電協会</w:t>
      </w:r>
    </w:p>
    <w:p w14:paraId="50E77D7F" w14:textId="1F2359A2" w:rsidR="008A6BA6" w:rsidRDefault="008A6BA6" w:rsidP="008A6BA6">
      <w:pPr>
        <w:pStyle w:val="aff4"/>
        <w:ind w:firstLine="280"/>
        <w:rPr>
          <w:rFonts w:hint="eastAsia"/>
          <w:sz w:val="28"/>
          <w:szCs w:val="24"/>
        </w:rPr>
      </w:pPr>
      <w:r>
        <w:rPr>
          <w:rFonts w:hint="eastAsia"/>
          <w:sz w:val="28"/>
          <w:szCs w:val="24"/>
        </w:rPr>
        <w:t>一般社団法人 日本電機工業会</w:t>
      </w:r>
    </w:p>
    <w:p w14:paraId="4BF4746C" w14:textId="5381590C" w:rsidR="004D2644" w:rsidRDefault="004D2644" w:rsidP="004D2644">
      <w:pPr>
        <w:pStyle w:val="aff4"/>
        <w:ind w:firstLine="280"/>
        <w:rPr>
          <w:sz w:val="28"/>
          <w:szCs w:val="24"/>
        </w:rPr>
      </w:pPr>
      <w:r>
        <w:rPr>
          <w:rFonts w:hint="eastAsia"/>
          <w:sz w:val="28"/>
          <w:szCs w:val="24"/>
        </w:rPr>
        <w:t>一般社団法人 日本ガス協会</w:t>
      </w:r>
    </w:p>
    <w:p w14:paraId="6DBE5F80" w14:textId="67630196" w:rsidR="004D2644" w:rsidRDefault="008A6BA6" w:rsidP="008A6BA6">
      <w:pPr>
        <w:pStyle w:val="aff4"/>
        <w:ind w:firstLine="280"/>
        <w:rPr>
          <w:rFonts w:asciiTheme="majorHAnsi" w:eastAsiaTheme="majorEastAsia" w:hAnsiTheme="majorHAnsi" w:cstheme="majorBidi"/>
          <w:b/>
          <w:color w:val="0070C0"/>
          <w:szCs w:val="24"/>
          <w14:scene3d>
            <w14:camera w14:prst="orthographicFront"/>
            <w14:lightRig w14:rig="threePt" w14:dir="t">
              <w14:rot w14:lat="0" w14:lon="0" w14:rev="0"/>
            </w14:lightRig>
          </w14:scene3d>
        </w:rPr>
      </w:pPr>
      <w:r w:rsidRPr="004D2644">
        <w:rPr>
          <w:rFonts w:hint="eastAsia"/>
          <w:sz w:val="28"/>
          <w:szCs w:val="24"/>
        </w:rPr>
        <w:t>一般財団法人</w:t>
      </w:r>
      <w:r w:rsidRPr="004D2644">
        <w:rPr>
          <w:sz w:val="28"/>
          <w:szCs w:val="24"/>
        </w:rPr>
        <w:t xml:space="preserve"> コージェネレーション・エネルギー高度利用センター</w:t>
      </w:r>
      <w:bookmarkStart w:id="4" w:name="_GoBack"/>
      <w:bookmarkEnd w:id="4"/>
      <w:r w:rsidR="004D2644">
        <w:br w:type="page"/>
      </w:r>
    </w:p>
    <w:p w14:paraId="5108E0FC" w14:textId="7F976303" w:rsidR="00585139" w:rsidRDefault="00585139" w:rsidP="00C7561A">
      <w:pPr>
        <w:pStyle w:val="a"/>
        <w:numPr>
          <w:ilvl w:val="0"/>
          <w:numId w:val="0"/>
        </w:numPr>
        <w:ind w:firstLine="100"/>
      </w:pPr>
      <w:r w:rsidRPr="0028188A">
        <w:rPr>
          <w:rFonts w:hint="eastAsia"/>
        </w:rPr>
        <w:lastRenderedPageBreak/>
        <w:t>家庭用電気工作物の</w:t>
      </w:r>
      <w:r w:rsidRPr="0028188A">
        <w:t>設置者</w:t>
      </w:r>
      <w:r w:rsidRPr="0028188A">
        <w:rPr>
          <w:rFonts w:hint="eastAsia"/>
        </w:rPr>
        <w:t>（設置家庭）</w:t>
      </w:r>
      <w:r w:rsidRPr="0028188A">
        <w:t>における対策実装</w:t>
      </w:r>
      <w:r w:rsidR="00FE093C">
        <w:rPr>
          <w:rFonts w:hint="eastAsia"/>
        </w:rPr>
        <w:t>例</w:t>
      </w:r>
      <w:r w:rsidRPr="0028188A">
        <w:rPr>
          <w:rFonts w:hint="eastAsia"/>
        </w:rPr>
        <w:t>リスト</w:t>
      </w:r>
      <w:bookmarkEnd w:id="0"/>
      <w:bookmarkEnd w:id="1"/>
    </w:p>
    <w:p w14:paraId="49B695BF" w14:textId="0988215A" w:rsidR="00AB33DF" w:rsidRDefault="00AB33DF" w:rsidP="00AB33DF">
      <w:pPr>
        <w:ind w:firstLine="210"/>
      </w:pPr>
      <w:r>
        <w:rPr>
          <w:rFonts w:hint="eastAsia"/>
        </w:rPr>
        <w:t>家庭用電気工作物（</w:t>
      </w:r>
      <w:r w:rsidRPr="00AB33DF">
        <w:t>10kW未満の住宅用太陽光発電設備、エネファーム（家庭用燃料電池）及び家庭向け定置用リチウムイオン蓄電池</w:t>
      </w:r>
      <w:r>
        <w:rPr>
          <w:rFonts w:hint="eastAsia"/>
        </w:rPr>
        <w:t>）の設置者（設置家庭）は、</w:t>
      </w:r>
      <w:r w:rsidR="00004DE8">
        <w:rPr>
          <w:rFonts w:hint="eastAsia"/>
        </w:rPr>
        <w:t>以下の</w:t>
      </w:r>
      <w:r w:rsidR="00E8750C">
        <w:rPr>
          <w:rFonts w:hint="eastAsia"/>
        </w:rPr>
        <w:t>対策</w:t>
      </w:r>
      <w:r w:rsidR="00004DE8">
        <w:rPr>
          <w:rFonts w:hint="eastAsia"/>
        </w:rPr>
        <w:t>実装例を参考に、</w:t>
      </w:r>
      <w:r>
        <w:rPr>
          <w:rFonts w:hint="eastAsia"/>
        </w:rPr>
        <w:t>系統連系技術要件</w:t>
      </w:r>
      <w:r w:rsidR="00004DE8">
        <w:rPr>
          <w:rFonts w:hint="eastAsia"/>
        </w:rPr>
        <w:t>が求める</w:t>
      </w:r>
      <w:r>
        <w:rPr>
          <w:rFonts w:hint="eastAsia"/>
        </w:rPr>
        <w:t>3つの</w:t>
      </w:r>
      <w:r w:rsidR="00004DE8">
        <w:rPr>
          <w:rFonts w:hint="eastAsia"/>
        </w:rPr>
        <w:t>サイバーセキュリティ</w:t>
      </w:r>
      <w:r>
        <w:rPr>
          <w:rFonts w:hint="eastAsia"/>
        </w:rPr>
        <w:t>対策を実施する</w:t>
      </w:r>
      <w:r w:rsidR="00004DE8">
        <w:rPr>
          <w:rFonts w:hint="eastAsia"/>
        </w:rPr>
        <w:t>必要がある。サイバーセキュリティ対策の実施にあたっては、</w:t>
      </w:r>
      <w:r w:rsidR="00D60163" w:rsidRPr="00D60163">
        <w:rPr>
          <w:rFonts w:hint="eastAsia"/>
        </w:rPr>
        <w:t>家庭用電気工作物</w:t>
      </w:r>
      <w:r w:rsidR="00CA6418">
        <w:rPr>
          <w:rFonts w:hint="eastAsia"/>
        </w:rPr>
        <w:t>等</w:t>
      </w:r>
      <w:r w:rsidR="00B55EFF">
        <w:rPr>
          <w:rFonts w:hint="eastAsia"/>
        </w:rPr>
        <w:t>の</w:t>
      </w:r>
      <w:r w:rsidR="00004DE8">
        <w:rPr>
          <w:rFonts w:hint="eastAsia"/>
        </w:rPr>
        <w:t>メーカーや</w:t>
      </w:r>
      <w:r w:rsidR="008256C9" w:rsidRPr="00E94DCB">
        <w:t>設置者向けサービスを提供する</w:t>
      </w:r>
      <w:r w:rsidR="008256C9" w:rsidRPr="001B1211">
        <w:rPr>
          <w:rFonts w:hint="eastAsia"/>
        </w:rPr>
        <w:t>事業者等</w:t>
      </w:r>
      <w:r w:rsidR="00004DE8">
        <w:rPr>
          <w:rFonts w:hint="eastAsia"/>
        </w:rPr>
        <w:t>が</w:t>
      </w:r>
      <w:r w:rsidR="00004DE8" w:rsidRPr="00004DE8">
        <w:rPr>
          <w:rFonts w:hint="eastAsia"/>
        </w:rPr>
        <w:t>説明書等に記載している実施すべき事項や注意事項を確認</w:t>
      </w:r>
      <w:r w:rsidR="00004DE8">
        <w:rPr>
          <w:rFonts w:hint="eastAsia"/>
        </w:rPr>
        <w:t>し、施工業者と連携しつつ対策を実施することが望まれる。</w:t>
      </w:r>
    </w:p>
    <w:p w14:paraId="0C16C78D" w14:textId="04EFF1E8" w:rsidR="00CC68A7" w:rsidRPr="00CC68A7" w:rsidRDefault="00CC68A7">
      <w:pPr>
        <w:ind w:firstLine="210"/>
      </w:pPr>
      <w:r>
        <w:rPr>
          <w:rFonts w:hint="eastAsia"/>
        </w:rPr>
        <w:t>本リストで示す</w:t>
      </w:r>
      <w:r w:rsidRPr="00D763C6">
        <w:rPr>
          <w:rFonts w:hint="eastAsia"/>
        </w:rPr>
        <w:t>対策実装例は系統連系技術要件で求められる対策を実装するための例示的位置づけであり、</w:t>
      </w:r>
      <w:r w:rsidRPr="0028188A">
        <w:rPr>
          <w:rFonts w:hint="eastAsia"/>
        </w:rPr>
        <w:t>家庭用電気工作物の</w:t>
      </w:r>
      <w:r w:rsidRPr="0028188A">
        <w:t>設置者</w:t>
      </w:r>
      <w:r w:rsidRPr="0028188A">
        <w:rPr>
          <w:rFonts w:hint="eastAsia"/>
        </w:rPr>
        <w:t>（設置家庭）</w:t>
      </w:r>
      <w:r w:rsidRPr="00D763C6">
        <w:rPr>
          <w:rFonts w:hint="eastAsia"/>
        </w:rPr>
        <w:t>は</w:t>
      </w:r>
      <w:r w:rsidR="00C8143F">
        <w:rPr>
          <w:rFonts w:hint="eastAsia"/>
        </w:rPr>
        <w:t>自身</w:t>
      </w:r>
      <w:r w:rsidRPr="00D763C6">
        <w:rPr>
          <w:rFonts w:hint="eastAsia"/>
        </w:rPr>
        <w:t>の対策範囲についてリスクを評価した上で適切な実装例を選択することが求められる。また、記載の対策実装例以外にも、系統連系技術要件で求められる対策へ対応するための実装方法は存在することに留意する必要がある。</w:t>
      </w:r>
    </w:p>
    <w:p w14:paraId="198E9621" w14:textId="77777777" w:rsidR="00AB33DF" w:rsidRPr="00C43C32" w:rsidRDefault="00AB33DF" w:rsidP="00B2565C">
      <w:pPr>
        <w:ind w:firstLine="210"/>
      </w:pPr>
    </w:p>
    <w:tbl>
      <w:tblPr>
        <w:tblStyle w:val="aff1"/>
        <w:tblW w:w="5000" w:type="pct"/>
        <w:tblLook w:val="04A0" w:firstRow="1" w:lastRow="0" w:firstColumn="1" w:lastColumn="0" w:noHBand="0" w:noVBand="1"/>
      </w:tblPr>
      <w:tblGrid>
        <w:gridCol w:w="421"/>
        <w:gridCol w:w="8073"/>
      </w:tblGrid>
      <w:tr w:rsidR="00C1681A" w14:paraId="3F90FF45" w14:textId="77777777" w:rsidTr="00D73047">
        <w:tc>
          <w:tcPr>
            <w:tcW w:w="5000" w:type="pct"/>
            <w:gridSpan w:val="2"/>
            <w:tcBorders>
              <w:bottom w:val="single" w:sz="4" w:space="0" w:color="auto"/>
            </w:tcBorders>
            <w:shd w:val="clear" w:color="auto" w:fill="2F5496" w:themeFill="accent1" w:themeFillShade="BF"/>
          </w:tcPr>
          <w:p w14:paraId="5CAC101E" w14:textId="77777777" w:rsidR="00C1681A" w:rsidRPr="00917EA5" w:rsidRDefault="00C1681A" w:rsidP="00585139">
            <w:pPr>
              <w:ind w:firstLineChars="0" w:firstLine="0"/>
              <w:rPr>
                <w:b/>
                <w:bCs/>
                <w:color w:val="FFFFFF" w:themeColor="background1"/>
              </w:rPr>
            </w:pPr>
            <w:r w:rsidRPr="00917EA5">
              <w:rPr>
                <w:rFonts w:hint="eastAsia"/>
                <w:b/>
                <w:bCs/>
                <w:color w:val="FFFFFF" w:themeColor="background1"/>
              </w:rPr>
              <w:t>対策実装例</w:t>
            </w:r>
          </w:p>
        </w:tc>
      </w:tr>
      <w:tr w:rsidR="00585139" w14:paraId="1AA353C6" w14:textId="77777777" w:rsidTr="00585139">
        <w:tc>
          <w:tcPr>
            <w:tcW w:w="5000" w:type="pct"/>
            <w:gridSpan w:val="2"/>
            <w:tcBorders>
              <w:bottom w:val="nil"/>
            </w:tcBorders>
            <w:shd w:val="clear" w:color="auto" w:fill="D9E2F3" w:themeFill="accent1" w:themeFillTint="33"/>
          </w:tcPr>
          <w:p w14:paraId="389DD93A" w14:textId="77777777" w:rsidR="00585139" w:rsidRPr="00917EA5" w:rsidRDefault="00585139" w:rsidP="00585139">
            <w:pPr>
              <w:ind w:firstLineChars="0" w:firstLine="0"/>
              <w:jc w:val="left"/>
              <w:rPr>
                <w:b/>
                <w:bCs/>
              </w:rPr>
            </w:pPr>
            <w:r w:rsidRPr="00917EA5">
              <w:rPr>
                <w:rFonts w:hint="eastAsia"/>
                <w:b/>
                <w:bCs/>
              </w:rPr>
              <w:t>対策①　ネットワーク接続点の保護</w:t>
            </w:r>
          </w:p>
        </w:tc>
      </w:tr>
      <w:tr w:rsidR="00C1681A" w14:paraId="33241125" w14:textId="77777777" w:rsidTr="00D73047">
        <w:tc>
          <w:tcPr>
            <w:tcW w:w="248" w:type="pct"/>
            <w:vMerge w:val="restart"/>
            <w:tcBorders>
              <w:top w:val="nil"/>
            </w:tcBorders>
            <w:shd w:val="clear" w:color="auto" w:fill="D9E2F3" w:themeFill="accent1" w:themeFillTint="33"/>
          </w:tcPr>
          <w:p w14:paraId="06D19445" w14:textId="77777777" w:rsidR="00C1681A" w:rsidRPr="00917EA5" w:rsidRDefault="00C1681A" w:rsidP="00585139">
            <w:pPr>
              <w:ind w:firstLineChars="0" w:firstLine="0"/>
              <w:rPr>
                <w:b/>
                <w:bCs/>
              </w:rPr>
            </w:pPr>
          </w:p>
        </w:tc>
        <w:tc>
          <w:tcPr>
            <w:tcW w:w="4752" w:type="pct"/>
            <w:tcBorders>
              <w:top w:val="single" w:sz="4" w:space="0" w:color="auto"/>
            </w:tcBorders>
          </w:tcPr>
          <w:p w14:paraId="3131DD87" w14:textId="46742B39" w:rsidR="00C1681A" w:rsidRPr="008B09C3" w:rsidRDefault="00C1681A" w:rsidP="00585139">
            <w:pPr>
              <w:ind w:firstLineChars="0" w:firstLine="0"/>
            </w:pPr>
            <w:r w:rsidRPr="008B09C3">
              <w:t xml:space="preserve">(1) </w:t>
            </w:r>
            <w:r w:rsidRPr="00D60163">
              <w:rPr>
                <w:rFonts w:hint="eastAsia"/>
              </w:rPr>
              <w:t>家庭用電気工作物</w:t>
            </w:r>
            <w:r>
              <w:rPr>
                <w:rFonts w:hint="eastAsia"/>
              </w:rPr>
              <w:t>等の</w:t>
            </w:r>
            <w:r w:rsidRPr="008B09C3">
              <w:t>メーカーや</w:t>
            </w:r>
            <w:r w:rsidRPr="00E94DCB">
              <w:t>設置者向けサービスを提供する</w:t>
            </w:r>
            <w:r w:rsidRPr="001B1211">
              <w:rPr>
                <w:rFonts w:hint="eastAsia"/>
              </w:rPr>
              <w:t>事業者等</w:t>
            </w:r>
            <w:r w:rsidRPr="008B09C3">
              <w:t>が説明書等に記載している実施すべき事項や注意事項を確認し、それらに準じた接続・使用を行う。</w:t>
            </w:r>
          </w:p>
        </w:tc>
      </w:tr>
      <w:tr w:rsidR="00C1681A" w14:paraId="2BEE42B6" w14:textId="77777777" w:rsidTr="00D73047">
        <w:tc>
          <w:tcPr>
            <w:tcW w:w="248" w:type="pct"/>
            <w:vMerge/>
            <w:shd w:val="clear" w:color="auto" w:fill="D9E2F3" w:themeFill="accent1" w:themeFillTint="33"/>
          </w:tcPr>
          <w:p w14:paraId="09B284DF" w14:textId="77777777" w:rsidR="00C1681A" w:rsidRDefault="00C1681A" w:rsidP="00585139">
            <w:pPr>
              <w:tabs>
                <w:tab w:val="left" w:pos="1430"/>
              </w:tabs>
              <w:ind w:left="105" w:hangingChars="50" w:hanging="105"/>
            </w:pPr>
          </w:p>
        </w:tc>
        <w:tc>
          <w:tcPr>
            <w:tcW w:w="4752" w:type="pct"/>
          </w:tcPr>
          <w:p w14:paraId="20A01CFB" w14:textId="71AB0604" w:rsidR="00C1681A" w:rsidRPr="008B09C3" w:rsidRDefault="00C1681A" w:rsidP="0028188A">
            <w:pPr>
              <w:tabs>
                <w:tab w:val="left" w:pos="1430"/>
              </w:tabs>
              <w:ind w:left="105" w:hangingChars="50" w:hanging="105"/>
            </w:pPr>
            <w:r w:rsidRPr="008B09C3">
              <w:rPr>
                <w:rFonts w:hint="eastAsia"/>
              </w:rPr>
              <w:t>(</w:t>
            </w:r>
            <w:r w:rsidRPr="008B09C3">
              <w:t xml:space="preserve">2) </w:t>
            </w:r>
            <w:r w:rsidRPr="00D60163">
              <w:rPr>
                <w:rFonts w:hint="eastAsia"/>
              </w:rPr>
              <w:t>家庭用電気工作物</w:t>
            </w:r>
            <w:r w:rsidRPr="008B09C3">
              <w:rPr>
                <w:rFonts w:hint="eastAsia"/>
              </w:rPr>
              <w:t>に係る通信のうち、</w:t>
            </w:r>
            <w:r w:rsidRPr="008B09C3">
              <w:t>家庭のインターネットを介した通信については、防護装置（</w:t>
            </w:r>
            <w:r>
              <w:t>ルーター</w:t>
            </w:r>
            <w:r w:rsidRPr="008B09C3">
              <w:t>等）を必ず経由させる。</w:t>
            </w:r>
          </w:p>
        </w:tc>
      </w:tr>
      <w:tr w:rsidR="00585139" w14:paraId="61668D77" w14:textId="77777777" w:rsidTr="00585139">
        <w:tc>
          <w:tcPr>
            <w:tcW w:w="5000" w:type="pct"/>
            <w:gridSpan w:val="2"/>
            <w:tcBorders>
              <w:bottom w:val="nil"/>
            </w:tcBorders>
            <w:shd w:val="clear" w:color="auto" w:fill="D9E2F3" w:themeFill="accent1" w:themeFillTint="33"/>
          </w:tcPr>
          <w:p w14:paraId="3FBD6F60" w14:textId="77777777" w:rsidR="00585139" w:rsidRPr="008B09C3" w:rsidRDefault="00585139" w:rsidP="00585139">
            <w:pPr>
              <w:ind w:firstLineChars="0" w:firstLine="0"/>
              <w:jc w:val="left"/>
              <w:rPr>
                <w:b/>
                <w:bCs/>
              </w:rPr>
            </w:pPr>
            <w:r w:rsidRPr="008B09C3">
              <w:rPr>
                <w:rFonts w:hint="eastAsia"/>
                <w:b/>
                <w:bCs/>
              </w:rPr>
              <w:t>対策②　データの保存・転送を行う機器・端末等のマルウェア対策</w:t>
            </w:r>
          </w:p>
        </w:tc>
      </w:tr>
      <w:tr w:rsidR="00C1681A" w14:paraId="1C690708" w14:textId="77777777" w:rsidTr="00D73047">
        <w:tc>
          <w:tcPr>
            <w:tcW w:w="248" w:type="pct"/>
            <w:vMerge w:val="restart"/>
            <w:tcBorders>
              <w:top w:val="nil"/>
            </w:tcBorders>
            <w:shd w:val="clear" w:color="auto" w:fill="D9E2F3" w:themeFill="accent1" w:themeFillTint="33"/>
          </w:tcPr>
          <w:p w14:paraId="364DF508" w14:textId="77777777" w:rsidR="00C1681A" w:rsidRPr="00917EA5" w:rsidRDefault="00C1681A" w:rsidP="00585139">
            <w:pPr>
              <w:ind w:firstLineChars="0" w:firstLine="0"/>
              <w:rPr>
                <w:b/>
                <w:bCs/>
              </w:rPr>
            </w:pPr>
          </w:p>
        </w:tc>
        <w:tc>
          <w:tcPr>
            <w:tcW w:w="4752" w:type="pct"/>
            <w:tcBorders>
              <w:top w:val="single" w:sz="4" w:space="0" w:color="auto"/>
            </w:tcBorders>
          </w:tcPr>
          <w:p w14:paraId="67BE15D6" w14:textId="6FE2098F" w:rsidR="00C1681A" w:rsidRPr="008B09C3" w:rsidRDefault="00C1681A" w:rsidP="00585139">
            <w:pPr>
              <w:ind w:firstLineChars="0" w:firstLine="0"/>
            </w:pPr>
            <w:r w:rsidRPr="008B09C3">
              <w:t xml:space="preserve">(1) </w:t>
            </w:r>
            <w:r w:rsidRPr="008B09C3">
              <w:rPr>
                <w:rFonts w:hint="eastAsia"/>
              </w:rPr>
              <w:t>利用する</w:t>
            </w:r>
            <w:r w:rsidRPr="008B09C3">
              <w:t>家庭用電気工作物</w:t>
            </w:r>
            <w:r w:rsidRPr="008B09C3">
              <w:rPr>
                <w:rFonts w:hint="eastAsia"/>
              </w:rPr>
              <w:t>等や防護装置（</w:t>
            </w:r>
            <w:r>
              <w:rPr>
                <w:rFonts w:hint="eastAsia"/>
              </w:rPr>
              <w:t>ルーター</w:t>
            </w:r>
            <w:r w:rsidRPr="008B09C3">
              <w:t>等）</w:t>
            </w:r>
            <w:r w:rsidRPr="008B09C3">
              <w:rPr>
                <w:rFonts w:hint="eastAsia"/>
              </w:rPr>
              <w:t>について、正規品を購入する。</w:t>
            </w:r>
          </w:p>
        </w:tc>
      </w:tr>
      <w:tr w:rsidR="00C1681A" w14:paraId="3BFA9D03" w14:textId="77777777" w:rsidTr="00D73047">
        <w:tc>
          <w:tcPr>
            <w:tcW w:w="248" w:type="pct"/>
            <w:vMerge/>
            <w:shd w:val="clear" w:color="auto" w:fill="D9E2F3" w:themeFill="accent1" w:themeFillTint="33"/>
          </w:tcPr>
          <w:p w14:paraId="043F8E3C" w14:textId="77777777" w:rsidR="00C1681A" w:rsidRPr="00917EA5" w:rsidRDefault="00C1681A" w:rsidP="00585139">
            <w:pPr>
              <w:ind w:firstLineChars="0" w:firstLine="0"/>
            </w:pPr>
          </w:p>
        </w:tc>
        <w:tc>
          <w:tcPr>
            <w:tcW w:w="4752" w:type="pct"/>
          </w:tcPr>
          <w:p w14:paraId="1540537D" w14:textId="4D95AFDB" w:rsidR="00C1681A" w:rsidRPr="008B09C3" w:rsidRDefault="00C1681A" w:rsidP="00585139">
            <w:pPr>
              <w:ind w:firstLineChars="0" w:firstLine="0"/>
            </w:pPr>
            <w:r w:rsidRPr="008B09C3">
              <w:rPr>
                <w:rFonts w:hint="eastAsia"/>
              </w:rPr>
              <w:t>(</w:t>
            </w:r>
            <w:r w:rsidRPr="008B09C3">
              <w:t>2) 利用する家庭用電気工作物等や防護装置（</w:t>
            </w:r>
            <w:r>
              <w:t>ルーター</w:t>
            </w:r>
            <w:r w:rsidRPr="008B09C3">
              <w:t>等）に関して、メーカーが説明書等に記載しているマルウェア対策やアップデートに関する注意事項を確認し、それらに準じた使用を行う。</w:t>
            </w:r>
          </w:p>
        </w:tc>
      </w:tr>
      <w:tr w:rsidR="00585139" w14:paraId="587DD636" w14:textId="77777777" w:rsidTr="00585139">
        <w:trPr>
          <w:trHeight w:val="117"/>
        </w:trPr>
        <w:tc>
          <w:tcPr>
            <w:tcW w:w="5000" w:type="pct"/>
            <w:gridSpan w:val="2"/>
            <w:tcBorders>
              <w:top w:val="single" w:sz="4" w:space="0" w:color="auto"/>
              <w:bottom w:val="nil"/>
            </w:tcBorders>
            <w:shd w:val="clear" w:color="auto" w:fill="D9E2F3" w:themeFill="accent1" w:themeFillTint="33"/>
          </w:tcPr>
          <w:p w14:paraId="7A5CE303" w14:textId="77777777" w:rsidR="00585139" w:rsidRPr="008B09C3" w:rsidRDefault="00585139" w:rsidP="00585139">
            <w:pPr>
              <w:ind w:firstLineChars="0" w:firstLine="0"/>
              <w:jc w:val="left"/>
              <w:rPr>
                <w:b/>
                <w:bCs/>
              </w:rPr>
            </w:pPr>
            <w:r w:rsidRPr="008B09C3">
              <w:rPr>
                <w:rFonts w:hint="eastAsia"/>
                <w:b/>
                <w:bCs/>
              </w:rPr>
              <w:t>対策③　連系先系統運用者に対するセキュリティ管理責任者の氏名及び緊急時連絡先の通知</w:t>
            </w:r>
          </w:p>
        </w:tc>
      </w:tr>
      <w:tr w:rsidR="00C1681A" w14:paraId="12355BFC" w14:textId="77777777" w:rsidTr="00D73047">
        <w:trPr>
          <w:trHeight w:val="512"/>
        </w:trPr>
        <w:tc>
          <w:tcPr>
            <w:tcW w:w="248" w:type="pct"/>
            <w:tcBorders>
              <w:top w:val="nil"/>
            </w:tcBorders>
            <w:shd w:val="clear" w:color="auto" w:fill="D9E2F3" w:themeFill="accent1" w:themeFillTint="33"/>
          </w:tcPr>
          <w:p w14:paraId="6E8FB3A6" w14:textId="77777777" w:rsidR="00C1681A" w:rsidRPr="00917EA5" w:rsidRDefault="00C1681A" w:rsidP="00585139">
            <w:pPr>
              <w:ind w:firstLineChars="0" w:firstLine="0"/>
              <w:rPr>
                <w:b/>
                <w:bCs/>
              </w:rPr>
            </w:pPr>
          </w:p>
        </w:tc>
        <w:tc>
          <w:tcPr>
            <w:tcW w:w="4752" w:type="pct"/>
            <w:tcBorders>
              <w:top w:val="single" w:sz="4" w:space="0" w:color="auto"/>
            </w:tcBorders>
          </w:tcPr>
          <w:p w14:paraId="19EBE5F0" w14:textId="176E6DA8" w:rsidR="00C1681A" w:rsidRPr="008B09C3" w:rsidRDefault="00C1681A" w:rsidP="00585139">
            <w:pPr>
              <w:ind w:firstLineChars="0" w:firstLine="0"/>
            </w:pPr>
            <w:r w:rsidRPr="008B09C3">
              <w:t xml:space="preserve">(1) </w:t>
            </w:r>
            <w:r w:rsidRPr="00DE1FDA">
              <w:t>家庭内で家庭用電気工作物等の設定を主に担当する人物をセキュリティ管理責任者として連系先系統運用者</w:t>
            </w:r>
            <w:r>
              <w:rPr>
                <w:rFonts w:hint="eastAsia"/>
              </w:rPr>
              <w:t>（系統連系協議を行った相手、</w:t>
            </w:r>
            <w:r w:rsidRPr="007B0E29">
              <w:rPr>
                <w:rFonts w:hint="eastAsia"/>
              </w:rPr>
              <w:t>契約先の一般送配電事業者等</w:t>
            </w:r>
            <w:r>
              <w:rPr>
                <w:rFonts w:hint="eastAsia"/>
              </w:rPr>
              <w:t>。）</w:t>
            </w:r>
            <w:r w:rsidRPr="00DE1FDA">
              <w:t>に通知し、変更があった場合には速やかに再通知を行う。</w:t>
            </w:r>
          </w:p>
        </w:tc>
      </w:tr>
    </w:tbl>
    <w:p w14:paraId="279B99FF" w14:textId="77777777" w:rsidR="00585139" w:rsidRPr="004B223C" w:rsidRDefault="00585139" w:rsidP="00585139">
      <w:pPr>
        <w:ind w:firstLineChars="0" w:firstLine="0"/>
      </w:pPr>
    </w:p>
    <w:p w14:paraId="176F8D47" w14:textId="042009EE" w:rsidR="00585139" w:rsidRDefault="00585139" w:rsidP="00C7561A">
      <w:pPr>
        <w:pStyle w:val="a"/>
        <w:numPr>
          <w:ilvl w:val="0"/>
          <w:numId w:val="0"/>
        </w:numPr>
        <w:ind w:firstLine="100"/>
      </w:pPr>
      <w:bookmarkStart w:id="5" w:name="_Toc88137169"/>
      <w:bookmarkStart w:id="6" w:name="_Toc94860706"/>
      <w:r>
        <w:rPr>
          <w:rFonts w:hint="eastAsia"/>
        </w:rPr>
        <w:lastRenderedPageBreak/>
        <w:t>施工業者</w:t>
      </w:r>
      <w:r w:rsidRPr="004B223C">
        <w:t>における対策実装</w:t>
      </w:r>
      <w:r w:rsidR="00FE093C">
        <w:rPr>
          <w:rFonts w:hint="eastAsia"/>
        </w:rPr>
        <w:t>例</w:t>
      </w:r>
      <w:r>
        <w:rPr>
          <w:rFonts w:hint="eastAsia"/>
        </w:rPr>
        <w:t>リスト</w:t>
      </w:r>
      <w:bookmarkEnd w:id="5"/>
      <w:bookmarkEnd w:id="6"/>
    </w:p>
    <w:p w14:paraId="7B519A4D" w14:textId="07F71AAE" w:rsidR="00004DE8" w:rsidRDefault="00004DE8" w:rsidP="00004DE8">
      <w:pPr>
        <w:ind w:firstLine="210"/>
      </w:pPr>
      <w:r w:rsidRPr="00004DE8">
        <w:rPr>
          <w:rFonts w:hint="eastAsia"/>
        </w:rPr>
        <w:t>家庭用電気工作物（</w:t>
      </w:r>
      <w:r w:rsidRPr="00004DE8">
        <w:t>10kW未満の住宅用太陽光発電設備、エネファーム（家庭用燃料電池）及び家庭向け定置用リチウムイオン蓄電池）の設置</w:t>
      </w:r>
      <w:r>
        <w:rPr>
          <w:rFonts w:hint="eastAsia"/>
        </w:rPr>
        <w:t>に係る施工業者</w:t>
      </w:r>
      <w:r w:rsidRPr="00004DE8">
        <w:t>は、</w:t>
      </w:r>
      <w:r>
        <w:rPr>
          <w:rFonts w:hint="eastAsia"/>
        </w:rPr>
        <w:t>設備設置者（設置家庭）が系統連系技術要件で求められるサイバーセキュリティ対策を実施できるよう、</w:t>
      </w:r>
      <w:r w:rsidRPr="00004DE8">
        <w:t>以下の実装例を参考に</w:t>
      </w:r>
      <w:r>
        <w:rPr>
          <w:rFonts w:hint="eastAsia"/>
        </w:rPr>
        <w:t>設備設置者（設置家庭）の対策を支援することが望まれる</w:t>
      </w:r>
      <w:r w:rsidRPr="00004DE8">
        <w:t>。</w:t>
      </w:r>
    </w:p>
    <w:p w14:paraId="0E8192FB" w14:textId="5C29AF39" w:rsidR="00CC68A7" w:rsidRPr="00605D0F" w:rsidRDefault="00CC68A7" w:rsidP="00CC68A7">
      <w:pPr>
        <w:ind w:firstLine="210"/>
      </w:pPr>
      <w:bookmarkStart w:id="7" w:name="_Hlk90673275"/>
      <w:r>
        <w:rPr>
          <w:rFonts w:hint="eastAsia"/>
        </w:rPr>
        <w:t>本リストで示す</w:t>
      </w:r>
      <w:r w:rsidRPr="00D763C6">
        <w:rPr>
          <w:rFonts w:hint="eastAsia"/>
        </w:rPr>
        <w:t>対策実装例は系統連系技術要件で求められる対策を実装するための例示的位置づけであり、</w:t>
      </w:r>
      <w:r w:rsidRPr="00CC68A7">
        <w:t>家庭用電気工作物の設置者（設置家庭）</w:t>
      </w:r>
      <w:r>
        <w:rPr>
          <w:rFonts w:hint="eastAsia"/>
        </w:rPr>
        <w:t>が</w:t>
      </w:r>
      <w:r w:rsidRPr="00D763C6">
        <w:rPr>
          <w:rFonts w:hint="eastAsia"/>
        </w:rPr>
        <w:t>対策範囲についてリスクを評価した上で適切な実装例を選択</w:t>
      </w:r>
      <w:r>
        <w:rPr>
          <w:rFonts w:hint="eastAsia"/>
        </w:rPr>
        <w:t>できるよう、対策を支援することが望まれる</w:t>
      </w:r>
      <w:r w:rsidRPr="00D763C6">
        <w:rPr>
          <w:rFonts w:hint="eastAsia"/>
        </w:rPr>
        <w:t>。また、記載の対策実装例以外にも、系統連系技術要件で求められる対策へ対応するための実装方法は存在することに留意する必要がある。</w:t>
      </w:r>
    </w:p>
    <w:bookmarkEnd w:id="7"/>
    <w:p w14:paraId="558A780B" w14:textId="77777777" w:rsidR="00004DE8" w:rsidRPr="00C43C32" w:rsidRDefault="00004DE8" w:rsidP="00B2565C">
      <w:pPr>
        <w:ind w:firstLine="210"/>
      </w:pPr>
    </w:p>
    <w:tbl>
      <w:tblPr>
        <w:tblStyle w:val="aff1"/>
        <w:tblW w:w="5000" w:type="pct"/>
        <w:tblLook w:val="04A0" w:firstRow="1" w:lastRow="0" w:firstColumn="1" w:lastColumn="0" w:noHBand="0" w:noVBand="1"/>
      </w:tblPr>
      <w:tblGrid>
        <w:gridCol w:w="421"/>
        <w:gridCol w:w="8073"/>
      </w:tblGrid>
      <w:tr w:rsidR="00C1681A" w14:paraId="76E7957D" w14:textId="77777777" w:rsidTr="00D73047">
        <w:tc>
          <w:tcPr>
            <w:tcW w:w="5000" w:type="pct"/>
            <w:gridSpan w:val="2"/>
            <w:tcBorders>
              <w:bottom w:val="single" w:sz="4" w:space="0" w:color="auto"/>
            </w:tcBorders>
            <w:shd w:val="clear" w:color="auto" w:fill="2F5496" w:themeFill="accent1" w:themeFillShade="BF"/>
          </w:tcPr>
          <w:p w14:paraId="2D8B94C4" w14:textId="77777777" w:rsidR="00C1681A" w:rsidRPr="00917EA5" w:rsidRDefault="00C1681A" w:rsidP="00585139">
            <w:pPr>
              <w:ind w:firstLineChars="0" w:firstLine="0"/>
              <w:rPr>
                <w:b/>
                <w:bCs/>
                <w:color w:val="FFFFFF" w:themeColor="background1"/>
              </w:rPr>
            </w:pPr>
            <w:r w:rsidRPr="00917EA5">
              <w:rPr>
                <w:rFonts w:hint="eastAsia"/>
                <w:b/>
                <w:bCs/>
                <w:color w:val="FFFFFF" w:themeColor="background1"/>
              </w:rPr>
              <w:t>対策実装例</w:t>
            </w:r>
          </w:p>
        </w:tc>
      </w:tr>
      <w:tr w:rsidR="00585139" w14:paraId="2723542C" w14:textId="77777777" w:rsidTr="00585139">
        <w:tc>
          <w:tcPr>
            <w:tcW w:w="5000" w:type="pct"/>
            <w:gridSpan w:val="2"/>
            <w:tcBorders>
              <w:bottom w:val="nil"/>
            </w:tcBorders>
            <w:shd w:val="clear" w:color="auto" w:fill="D9E2F3" w:themeFill="accent1" w:themeFillTint="33"/>
          </w:tcPr>
          <w:p w14:paraId="2D5EC11E" w14:textId="77777777" w:rsidR="00585139" w:rsidRPr="00917EA5" w:rsidRDefault="00585139" w:rsidP="00585139">
            <w:pPr>
              <w:ind w:firstLineChars="0" w:firstLine="0"/>
              <w:jc w:val="left"/>
              <w:rPr>
                <w:b/>
                <w:bCs/>
              </w:rPr>
            </w:pPr>
            <w:r w:rsidRPr="00917EA5">
              <w:rPr>
                <w:rFonts w:hint="eastAsia"/>
                <w:b/>
                <w:bCs/>
              </w:rPr>
              <w:t>対策①　ネットワーク接続点の保護</w:t>
            </w:r>
          </w:p>
        </w:tc>
      </w:tr>
      <w:tr w:rsidR="00C1681A" w14:paraId="0D4D93B1" w14:textId="77777777" w:rsidTr="00D73047">
        <w:tc>
          <w:tcPr>
            <w:tcW w:w="248" w:type="pct"/>
            <w:vMerge w:val="restart"/>
            <w:tcBorders>
              <w:top w:val="nil"/>
            </w:tcBorders>
            <w:shd w:val="clear" w:color="auto" w:fill="D9E2F3" w:themeFill="accent1" w:themeFillTint="33"/>
          </w:tcPr>
          <w:p w14:paraId="1160DF46" w14:textId="77777777" w:rsidR="00C1681A" w:rsidRPr="00917EA5" w:rsidRDefault="00C1681A" w:rsidP="00585139">
            <w:pPr>
              <w:ind w:firstLineChars="0" w:firstLine="0"/>
              <w:rPr>
                <w:b/>
                <w:bCs/>
              </w:rPr>
            </w:pPr>
          </w:p>
        </w:tc>
        <w:tc>
          <w:tcPr>
            <w:tcW w:w="4752" w:type="pct"/>
            <w:tcBorders>
              <w:top w:val="single" w:sz="4" w:space="0" w:color="auto"/>
            </w:tcBorders>
          </w:tcPr>
          <w:p w14:paraId="4C623840" w14:textId="4912BF43" w:rsidR="00C1681A" w:rsidRPr="008B09C3" w:rsidRDefault="00C1681A" w:rsidP="00585139">
            <w:pPr>
              <w:ind w:firstLineChars="0" w:firstLine="0"/>
            </w:pPr>
            <w:r w:rsidRPr="008B09C3">
              <w:rPr>
                <w:rFonts w:hint="eastAsia"/>
              </w:rPr>
              <w:t>(</w:t>
            </w:r>
            <w:r w:rsidRPr="008B09C3">
              <w:t xml:space="preserve">1) </w:t>
            </w:r>
            <w:r w:rsidRPr="00BF5CD1">
              <w:rPr>
                <w:rFonts w:hint="eastAsia"/>
              </w:rPr>
              <w:t>家庭用電気工作物</w:t>
            </w:r>
            <w:r>
              <w:rPr>
                <w:rFonts w:hint="eastAsia"/>
              </w:rPr>
              <w:t>等の</w:t>
            </w:r>
            <w:r w:rsidRPr="009A06C6">
              <w:t>メーカーや</w:t>
            </w:r>
            <w:r w:rsidRPr="00E94DCB">
              <w:t>設置者向けサービスを提供する</w:t>
            </w:r>
            <w:r w:rsidRPr="001B1211">
              <w:rPr>
                <w:rFonts w:hint="eastAsia"/>
              </w:rPr>
              <w:t>事業者等</w:t>
            </w:r>
            <w:r w:rsidRPr="009A06C6">
              <w:t>が説明書等に記載している実施すべき事項や注意事項を確認し、それらに準じた接続・設定を行う。設置工事後に、工事責任者等により設備設置者（設置家庭）に対して、説明書等に準じた接続・設定を行った旨の説明を行う。</w:t>
            </w:r>
          </w:p>
        </w:tc>
      </w:tr>
      <w:tr w:rsidR="00C1681A" w14:paraId="292432CE" w14:textId="77777777" w:rsidTr="00D73047">
        <w:tc>
          <w:tcPr>
            <w:tcW w:w="248" w:type="pct"/>
            <w:vMerge/>
            <w:shd w:val="clear" w:color="auto" w:fill="D9E2F3" w:themeFill="accent1" w:themeFillTint="33"/>
          </w:tcPr>
          <w:p w14:paraId="7427AAF7" w14:textId="77777777" w:rsidR="00C1681A" w:rsidRDefault="00C1681A" w:rsidP="00585139">
            <w:pPr>
              <w:tabs>
                <w:tab w:val="left" w:pos="1430"/>
              </w:tabs>
              <w:ind w:left="105" w:hangingChars="50" w:hanging="105"/>
            </w:pPr>
          </w:p>
        </w:tc>
        <w:tc>
          <w:tcPr>
            <w:tcW w:w="4752" w:type="pct"/>
          </w:tcPr>
          <w:p w14:paraId="30D6B261" w14:textId="6F405843" w:rsidR="00C1681A" w:rsidRPr="008B09C3" w:rsidRDefault="00C1681A" w:rsidP="00585139">
            <w:pPr>
              <w:tabs>
                <w:tab w:val="left" w:pos="1430"/>
              </w:tabs>
              <w:ind w:left="105" w:hangingChars="50" w:hanging="105"/>
            </w:pPr>
            <w:r w:rsidRPr="008B09C3">
              <w:rPr>
                <w:rFonts w:hint="eastAsia"/>
              </w:rPr>
              <w:t>(</w:t>
            </w:r>
            <w:r w:rsidRPr="008B09C3">
              <w:t xml:space="preserve">2) </w:t>
            </w:r>
            <w:r w:rsidRPr="00BF5CD1">
              <w:rPr>
                <w:rFonts w:hint="eastAsia"/>
              </w:rPr>
              <w:t>家庭用電気工作物等</w:t>
            </w:r>
            <w:r w:rsidRPr="009A06C6">
              <w:t>に係る通信のうち、家庭のインターネットを介した通信については、防護装置（</w:t>
            </w:r>
            <w:r>
              <w:t>ルーター</w:t>
            </w:r>
            <w:r w:rsidRPr="009A06C6">
              <w:t>等）を必ず経由させる設定を行う。もしくは、設置者自身で設定ができるよう、設定方法に関して説明を行う。</w:t>
            </w:r>
          </w:p>
        </w:tc>
      </w:tr>
      <w:tr w:rsidR="00585139" w14:paraId="5EDDB325" w14:textId="77777777" w:rsidTr="00585139">
        <w:tc>
          <w:tcPr>
            <w:tcW w:w="5000" w:type="pct"/>
            <w:gridSpan w:val="2"/>
            <w:tcBorders>
              <w:bottom w:val="nil"/>
            </w:tcBorders>
            <w:shd w:val="clear" w:color="auto" w:fill="D9E2F3" w:themeFill="accent1" w:themeFillTint="33"/>
          </w:tcPr>
          <w:p w14:paraId="0A78FF10" w14:textId="77777777" w:rsidR="00585139" w:rsidRPr="008B09C3" w:rsidRDefault="00585139" w:rsidP="00585139">
            <w:pPr>
              <w:ind w:firstLineChars="0" w:firstLine="0"/>
              <w:jc w:val="left"/>
              <w:rPr>
                <w:b/>
                <w:bCs/>
              </w:rPr>
            </w:pPr>
            <w:r w:rsidRPr="008B09C3">
              <w:rPr>
                <w:rFonts w:hint="eastAsia"/>
                <w:b/>
                <w:bCs/>
              </w:rPr>
              <w:t>対策②　データの保存・転送を行う機器・端末等のマルウェア対策</w:t>
            </w:r>
          </w:p>
        </w:tc>
      </w:tr>
      <w:tr w:rsidR="00C1681A" w14:paraId="3FB909F7" w14:textId="77777777" w:rsidTr="00D73047">
        <w:tc>
          <w:tcPr>
            <w:tcW w:w="248" w:type="pct"/>
            <w:vMerge w:val="restart"/>
            <w:tcBorders>
              <w:top w:val="nil"/>
            </w:tcBorders>
            <w:shd w:val="clear" w:color="auto" w:fill="D9E2F3" w:themeFill="accent1" w:themeFillTint="33"/>
          </w:tcPr>
          <w:p w14:paraId="7A2E8454" w14:textId="77777777" w:rsidR="00C1681A" w:rsidRPr="00917EA5" w:rsidRDefault="00C1681A" w:rsidP="00585139">
            <w:pPr>
              <w:ind w:firstLineChars="0" w:firstLine="0"/>
              <w:rPr>
                <w:b/>
                <w:bCs/>
              </w:rPr>
            </w:pPr>
          </w:p>
        </w:tc>
        <w:tc>
          <w:tcPr>
            <w:tcW w:w="4752" w:type="pct"/>
            <w:tcBorders>
              <w:top w:val="single" w:sz="4" w:space="0" w:color="auto"/>
            </w:tcBorders>
          </w:tcPr>
          <w:p w14:paraId="65978E50" w14:textId="49E0706C" w:rsidR="00C1681A" w:rsidRPr="008B09C3" w:rsidRDefault="00C1681A" w:rsidP="00585139">
            <w:pPr>
              <w:ind w:firstLineChars="0" w:firstLine="0"/>
            </w:pPr>
            <w:r w:rsidRPr="008B09C3">
              <w:rPr>
                <w:rFonts w:hint="eastAsia"/>
              </w:rPr>
              <w:t>(</w:t>
            </w:r>
            <w:r w:rsidRPr="008B09C3">
              <w:t xml:space="preserve">1) </w:t>
            </w:r>
            <w:r w:rsidRPr="009A06C6">
              <w:t>施工業者が購入する家庭用電気工作物等や防護装置（</w:t>
            </w:r>
            <w:r>
              <w:t>ルーター</w:t>
            </w:r>
            <w:r w:rsidRPr="009A06C6">
              <w:t>等）について、正規品を購入する。</w:t>
            </w:r>
          </w:p>
        </w:tc>
      </w:tr>
      <w:tr w:rsidR="00C1681A" w14:paraId="04A85AF9" w14:textId="77777777" w:rsidTr="00D73047">
        <w:tc>
          <w:tcPr>
            <w:tcW w:w="248" w:type="pct"/>
            <w:vMerge/>
            <w:shd w:val="clear" w:color="auto" w:fill="D9E2F3" w:themeFill="accent1" w:themeFillTint="33"/>
          </w:tcPr>
          <w:p w14:paraId="38C024D2" w14:textId="77777777" w:rsidR="00C1681A" w:rsidRPr="00917EA5" w:rsidRDefault="00C1681A" w:rsidP="00585139">
            <w:pPr>
              <w:ind w:firstLineChars="0" w:firstLine="0"/>
            </w:pPr>
          </w:p>
        </w:tc>
        <w:tc>
          <w:tcPr>
            <w:tcW w:w="4752" w:type="pct"/>
          </w:tcPr>
          <w:p w14:paraId="3E515FD6" w14:textId="60FE912A" w:rsidR="00C1681A" w:rsidRPr="008B09C3" w:rsidRDefault="00C1681A" w:rsidP="00585139">
            <w:pPr>
              <w:ind w:firstLineChars="0" w:firstLine="0"/>
            </w:pPr>
            <w:r w:rsidRPr="008B09C3">
              <w:rPr>
                <w:rFonts w:hint="eastAsia"/>
              </w:rPr>
              <w:t>(</w:t>
            </w:r>
            <w:r w:rsidRPr="008B09C3">
              <w:t>2)</w:t>
            </w:r>
            <w:r>
              <w:t xml:space="preserve"> </w:t>
            </w:r>
            <w:r w:rsidRPr="009A06C6">
              <w:t>利用する家庭用電気工作物等や防護装置（</w:t>
            </w:r>
            <w:r>
              <w:t>ルーター</w:t>
            </w:r>
            <w:r w:rsidRPr="009A06C6">
              <w:t>等）に関して、</w:t>
            </w:r>
            <w:r>
              <w:rPr>
                <w:rFonts w:hint="eastAsia"/>
              </w:rPr>
              <w:t>家庭用電気工作物等のメーカー</w:t>
            </w:r>
            <w:r w:rsidRPr="009A06C6">
              <w:t>が説明書等に記載しているマルウェア対策やアップデートに関する注意事項を確認し、それらに準じた接続・設定を行う。設置工事後に、工事責任者等により設備設置者（設置家庭）に対して、説明書等に準じた接続・設定を行った旨の説明を行う。</w:t>
            </w:r>
          </w:p>
        </w:tc>
      </w:tr>
    </w:tbl>
    <w:p w14:paraId="392F782B" w14:textId="77777777" w:rsidR="00585139" w:rsidRPr="00CA3840" w:rsidRDefault="00585139" w:rsidP="00585139">
      <w:pPr>
        <w:ind w:firstLine="210"/>
      </w:pPr>
    </w:p>
    <w:p w14:paraId="6D21E255" w14:textId="46340DA6" w:rsidR="00585139" w:rsidRDefault="00B55EFF" w:rsidP="00C7561A">
      <w:pPr>
        <w:pStyle w:val="a"/>
        <w:numPr>
          <w:ilvl w:val="0"/>
          <w:numId w:val="0"/>
        </w:numPr>
        <w:ind w:firstLine="100"/>
      </w:pPr>
      <w:bookmarkStart w:id="8" w:name="_Toc88137170"/>
      <w:bookmarkStart w:id="9" w:name="_Toc94860707"/>
      <w:r>
        <w:rPr>
          <w:rFonts w:hint="eastAsia"/>
        </w:rPr>
        <w:lastRenderedPageBreak/>
        <w:t>家庭用電気工作物等のメーカー</w:t>
      </w:r>
      <w:r w:rsidR="00585139" w:rsidRPr="004B223C">
        <w:t>における対策実装</w:t>
      </w:r>
      <w:r w:rsidR="00FE093C">
        <w:rPr>
          <w:rFonts w:hint="eastAsia"/>
        </w:rPr>
        <w:t>例</w:t>
      </w:r>
      <w:r w:rsidR="00585139">
        <w:rPr>
          <w:rFonts w:hint="eastAsia"/>
        </w:rPr>
        <w:t>リスト</w:t>
      </w:r>
      <w:bookmarkEnd w:id="8"/>
      <w:bookmarkEnd w:id="9"/>
    </w:p>
    <w:p w14:paraId="5164ACB5" w14:textId="7BEFBA6A" w:rsidR="00004DE8" w:rsidRDefault="00004DE8" w:rsidP="00004DE8">
      <w:pPr>
        <w:ind w:firstLine="210"/>
      </w:pPr>
      <w:bookmarkStart w:id="10" w:name="_Hlk90042905"/>
      <w:r w:rsidRPr="00004DE8">
        <w:rPr>
          <w:rFonts w:hint="eastAsia"/>
        </w:rPr>
        <w:t>家庭用電気工作物</w:t>
      </w:r>
      <w:r w:rsidR="00A40ECF">
        <w:rPr>
          <w:rFonts w:hint="eastAsia"/>
        </w:rPr>
        <w:t>等</w:t>
      </w:r>
      <w:r w:rsidRPr="00004DE8">
        <w:rPr>
          <w:rFonts w:hint="eastAsia"/>
        </w:rPr>
        <w:t>（</w:t>
      </w:r>
      <w:r w:rsidRPr="00004DE8">
        <w:t>10kW未満の住宅用太陽光発電設備、エネファーム（家庭用燃料電池）</w:t>
      </w:r>
      <w:r w:rsidR="00C941E0">
        <w:rPr>
          <w:rFonts w:hint="eastAsia"/>
        </w:rPr>
        <w:t>、</w:t>
      </w:r>
      <w:r w:rsidRPr="00004DE8">
        <w:t>家庭向け定置用リチウムイオン蓄電池</w:t>
      </w:r>
      <w:r>
        <w:rPr>
          <w:rFonts w:hint="eastAsia"/>
        </w:rPr>
        <w:t>及びそれらに付随する</w:t>
      </w:r>
      <w:r w:rsidR="00A40ECF" w:rsidRPr="00A40ECF">
        <w:t>PCS</w:t>
      </w:r>
      <w:bookmarkStart w:id="11" w:name="_Hlk90673324"/>
      <w:r w:rsidR="00C8143F">
        <w:rPr>
          <w:rFonts w:hint="eastAsia"/>
        </w:rPr>
        <w:t>（パワーコンディショナー）</w:t>
      </w:r>
      <w:bookmarkEnd w:id="11"/>
      <w:r w:rsidR="00A40ECF" w:rsidRPr="00A40ECF">
        <w:t>、リモコン、通信装置等</w:t>
      </w:r>
      <w:r w:rsidR="00A40ECF">
        <w:rPr>
          <w:rFonts w:hint="eastAsia"/>
        </w:rPr>
        <w:t>）のメーカーは</w:t>
      </w:r>
      <w:r w:rsidRPr="00004DE8">
        <w:t>、設備設置者（設置家庭）が系統連系技術要件で求められるサイバーセキュリティ対策を実施できるよう、</w:t>
      </w:r>
      <w:r w:rsidR="00A40ECF" w:rsidRPr="00004DE8">
        <w:t>以下の実装例を参考に</w:t>
      </w:r>
      <w:r w:rsidR="00A40ECF">
        <w:rPr>
          <w:rFonts w:hint="eastAsia"/>
        </w:rPr>
        <w:t>、家庭用電気工作物等に対して適切な対策を講じることが</w:t>
      </w:r>
      <w:bookmarkStart w:id="12" w:name="_Hlk90673334"/>
      <w:r w:rsidR="00CC68A7">
        <w:rPr>
          <w:rFonts w:hint="eastAsia"/>
        </w:rPr>
        <w:t>望まれる</w:t>
      </w:r>
      <w:bookmarkEnd w:id="12"/>
      <w:r w:rsidR="00A40ECF">
        <w:rPr>
          <w:rFonts w:hint="eastAsia"/>
        </w:rPr>
        <w:t>。</w:t>
      </w:r>
    </w:p>
    <w:p w14:paraId="58FFE4D2" w14:textId="55FC8161" w:rsidR="00CC68A7" w:rsidRPr="00605D0F" w:rsidRDefault="00CC68A7" w:rsidP="00CC68A7">
      <w:pPr>
        <w:ind w:firstLine="210"/>
      </w:pPr>
      <w:bookmarkStart w:id="13" w:name="_Hlk90673339"/>
      <w:r>
        <w:rPr>
          <w:rFonts w:hint="eastAsia"/>
        </w:rPr>
        <w:t>本リストで示す</w:t>
      </w:r>
      <w:r w:rsidRPr="00D763C6">
        <w:rPr>
          <w:rFonts w:hint="eastAsia"/>
        </w:rPr>
        <w:t>対策実装例は系統連系技術要件で求められる対策を実装するための例示的位置づけであり、</w:t>
      </w:r>
      <w:r w:rsidR="00B55EFF">
        <w:rPr>
          <w:rFonts w:hint="eastAsia"/>
        </w:rPr>
        <w:t>家庭用電気工作物等のメーカー</w:t>
      </w:r>
      <w:r w:rsidRPr="00D763C6">
        <w:rPr>
          <w:rFonts w:hint="eastAsia"/>
        </w:rPr>
        <w:t>は</w:t>
      </w:r>
      <w:r>
        <w:rPr>
          <w:rFonts w:hint="eastAsia"/>
        </w:rPr>
        <w:t>、家庭用電気工作物等</w:t>
      </w:r>
      <w:r w:rsidRPr="00D763C6">
        <w:rPr>
          <w:rFonts w:hint="eastAsia"/>
        </w:rPr>
        <w:t>についてリスクを評価した上で適切な実装例を選択することが求められる。また、記載の対策実装例以外にも、系統連系技術要件で求められる対策へ対応するための実装方法は存在することに留意する必要がある。</w:t>
      </w:r>
    </w:p>
    <w:bookmarkEnd w:id="13"/>
    <w:bookmarkEnd w:id="10"/>
    <w:p w14:paraId="0D30188D" w14:textId="77777777" w:rsidR="00004DE8" w:rsidRPr="00C43C32" w:rsidRDefault="00004DE8" w:rsidP="00B2565C">
      <w:pPr>
        <w:ind w:firstLine="210"/>
      </w:pPr>
    </w:p>
    <w:tbl>
      <w:tblPr>
        <w:tblStyle w:val="aff1"/>
        <w:tblW w:w="5000" w:type="pct"/>
        <w:tblLook w:val="04A0" w:firstRow="1" w:lastRow="0" w:firstColumn="1" w:lastColumn="0" w:noHBand="0" w:noVBand="1"/>
      </w:tblPr>
      <w:tblGrid>
        <w:gridCol w:w="421"/>
        <w:gridCol w:w="8073"/>
      </w:tblGrid>
      <w:tr w:rsidR="00FE093C" w14:paraId="425709BC" w14:textId="77777777" w:rsidTr="00D73047">
        <w:tc>
          <w:tcPr>
            <w:tcW w:w="5000" w:type="pct"/>
            <w:gridSpan w:val="2"/>
            <w:tcBorders>
              <w:bottom w:val="single" w:sz="4" w:space="0" w:color="auto"/>
            </w:tcBorders>
            <w:shd w:val="clear" w:color="auto" w:fill="2F5496" w:themeFill="accent1" w:themeFillShade="BF"/>
          </w:tcPr>
          <w:p w14:paraId="47F4D97B" w14:textId="77777777" w:rsidR="00FE093C" w:rsidRPr="00917EA5" w:rsidRDefault="00FE093C" w:rsidP="00585139">
            <w:pPr>
              <w:ind w:firstLineChars="0" w:firstLine="0"/>
              <w:rPr>
                <w:b/>
                <w:bCs/>
                <w:color w:val="FFFFFF" w:themeColor="background1"/>
              </w:rPr>
            </w:pPr>
            <w:r w:rsidRPr="00917EA5">
              <w:rPr>
                <w:rFonts w:hint="eastAsia"/>
                <w:b/>
                <w:bCs/>
                <w:color w:val="FFFFFF" w:themeColor="background1"/>
              </w:rPr>
              <w:t>対策実装例</w:t>
            </w:r>
          </w:p>
        </w:tc>
      </w:tr>
      <w:tr w:rsidR="00585139" w14:paraId="1E4895DB" w14:textId="77777777" w:rsidTr="00585139">
        <w:tc>
          <w:tcPr>
            <w:tcW w:w="5000" w:type="pct"/>
            <w:gridSpan w:val="2"/>
            <w:tcBorders>
              <w:bottom w:val="nil"/>
            </w:tcBorders>
            <w:shd w:val="clear" w:color="auto" w:fill="D9E2F3" w:themeFill="accent1" w:themeFillTint="33"/>
          </w:tcPr>
          <w:p w14:paraId="201D4764" w14:textId="77777777" w:rsidR="00585139" w:rsidRPr="00917EA5" w:rsidRDefault="00585139" w:rsidP="00585139">
            <w:pPr>
              <w:ind w:firstLineChars="0" w:firstLine="0"/>
              <w:jc w:val="left"/>
              <w:rPr>
                <w:b/>
                <w:bCs/>
              </w:rPr>
            </w:pPr>
            <w:r w:rsidRPr="00917EA5">
              <w:rPr>
                <w:rFonts w:hint="eastAsia"/>
                <w:b/>
                <w:bCs/>
              </w:rPr>
              <w:t>対策①　ネットワーク接続点の保護</w:t>
            </w:r>
          </w:p>
        </w:tc>
      </w:tr>
      <w:tr w:rsidR="00FE093C" w14:paraId="6C792715" w14:textId="77777777" w:rsidTr="00D73047">
        <w:tc>
          <w:tcPr>
            <w:tcW w:w="248" w:type="pct"/>
            <w:vMerge w:val="restart"/>
            <w:tcBorders>
              <w:top w:val="nil"/>
            </w:tcBorders>
            <w:shd w:val="clear" w:color="auto" w:fill="D9E2F3" w:themeFill="accent1" w:themeFillTint="33"/>
          </w:tcPr>
          <w:p w14:paraId="61A9B3D2" w14:textId="77777777" w:rsidR="00FE093C" w:rsidRPr="00917EA5" w:rsidRDefault="00FE093C" w:rsidP="00585139">
            <w:pPr>
              <w:ind w:firstLineChars="0" w:firstLine="0"/>
              <w:rPr>
                <w:b/>
                <w:bCs/>
              </w:rPr>
            </w:pPr>
          </w:p>
        </w:tc>
        <w:tc>
          <w:tcPr>
            <w:tcW w:w="4752" w:type="pct"/>
            <w:tcBorders>
              <w:top w:val="single" w:sz="4" w:space="0" w:color="auto"/>
            </w:tcBorders>
          </w:tcPr>
          <w:p w14:paraId="46646125" w14:textId="123E35EB" w:rsidR="00FE093C" w:rsidRPr="008B09C3" w:rsidRDefault="00FE093C" w:rsidP="00585139">
            <w:pPr>
              <w:ind w:firstLineChars="0" w:firstLine="0"/>
            </w:pPr>
            <w:r w:rsidRPr="008B09C3">
              <w:rPr>
                <w:rFonts w:hint="eastAsia"/>
              </w:rPr>
              <w:t>(</w:t>
            </w:r>
            <w:r w:rsidRPr="008B09C3">
              <w:t xml:space="preserve">1) </w:t>
            </w:r>
            <w:r w:rsidRPr="008B09C3">
              <w:rPr>
                <w:rFonts w:hint="eastAsia"/>
              </w:rPr>
              <w:t>家庭用電気工作物等において、不要なネットワークサービスや</w:t>
            </w:r>
            <w:r>
              <w:rPr>
                <w:rFonts w:hint="eastAsia"/>
                <w:color w:val="000000" w:themeColor="text1"/>
              </w:rPr>
              <w:t>ネットワーク</w:t>
            </w:r>
            <w:r w:rsidRPr="008B09C3">
              <w:rPr>
                <w:rFonts w:hint="eastAsia"/>
              </w:rPr>
              <w:t>ポート等をあらかじめ無効化する。</w:t>
            </w:r>
          </w:p>
        </w:tc>
      </w:tr>
      <w:tr w:rsidR="00FE093C" w14:paraId="7E739295" w14:textId="77777777" w:rsidTr="00D73047">
        <w:tc>
          <w:tcPr>
            <w:tcW w:w="248" w:type="pct"/>
            <w:vMerge/>
            <w:shd w:val="clear" w:color="auto" w:fill="D9E2F3" w:themeFill="accent1" w:themeFillTint="33"/>
          </w:tcPr>
          <w:p w14:paraId="1BFAF0E3" w14:textId="77777777" w:rsidR="00FE093C" w:rsidRPr="00917EA5" w:rsidRDefault="00FE093C" w:rsidP="00585139">
            <w:pPr>
              <w:ind w:firstLineChars="0" w:firstLine="0"/>
            </w:pPr>
          </w:p>
        </w:tc>
        <w:tc>
          <w:tcPr>
            <w:tcW w:w="4752" w:type="pct"/>
          </w:tcPr>
          <w:p w14:paraId="04F7EE77" w14:textId="219817A2" w:rsidR="00FE093C" w:rsidRPr="008B09C3" w:rsidRDefault="00FE093C" w:rsidP="00585139">
            <w:pPr>
              <w:ind w:firstLineChars="0" w:firstLine="0"/>
            </w:pPr>
            <w:r w:rsidRPr="008B09C3">
              <w:rPr>
                <w:rFonts w:hint="eastAsia"/>
              </w:rPr>
              <w:t>(</w:t>
            </w:r>
            <w:r>
              <w:t>2</w:t>
            </w:r>
            <w:r w:rsidRPr="008B09C3">
              <w:t xml:space="preserve">) </w:t>
            </w:r>
            <w:r w:rsidRPr="008B09C3">
              <w:rPr>
                <w:rFonts w:hint="eastAsia"/>
              </w:rPr>
              <w:t>家庭用電気工作物</w:t>
            </w:r>
            <w:r>
              <w:rPr>
                <w:rFonts w:hint="eastAsia"/>
              </w:rPr>
              <w:t>等</w:t>
            </w:r>
            <w:r w:rsidRPr="008B09C3">
              <w:rPr>
                <w:rFonts w:hint="eastAsia"/>
              </w:rPr>
              <w:t>の設置者（設置家庭）や施工業者が</w:t>
            </w:r>
            <w:r w:rsidRPr="008B09C3">
              <w:t>防護装置（</w:t>
            </w:r>
            <w:r>
              <w:t>ルーター</w:t>
            </w:r>
            <w:r w:rsidRPr="008B09C3">
              <w:t>等）</w:t>
            </w:r>
            <w:r w:rsidRPr="008B09C3">
              <w:rPr>
                <w:rFonts w:hint="eastAsia"/>
              </w:rPr>
              <w:t>に対して実施すべき設定やセキュリティ対策を、取扱説明書や施工説明書等に明記する。</w:t>
            </w:r>
          </w:p>
        </w:tc>
      </w:tr>
      <w:tr w:rsidR="00585139" w14:paraId="59A5CAA4" w14:textId="77777777" w:rsidTr="00585139">
        <w:tc>
          <w:tcPr>
            <w:tcW w:w="5000" w:type="pct"/>
            <w:gridSpan w:val="2"/>
            <w:tcBorders>
              <w:bottom w:val="nil"/>
            </w:tcBorders>
            <w:shd w:val="clear" w:color="auto" w:fill="D9E2F3" w:themeFill="accent1" w:themeFillTint="33"/>
          </w:tcPr>
          <w:p w14:paraId="59F9A7C3" w14:textId="77777777" w:rsidR="00585139" w:rsidRPr="008B09C3" w:rsidRDefault="00585139" w:rsidP="00585139">
            <w:pPr>
              <w:ind w:firstLineChars="0" w:firstLine="0"/>
              <w:jc w:val="left"/>
              <w:rPr>
                <w:b/>
                <w:bCs/>
              </w:rPr>
            </w:pPr>
            <w:r w:rsidRPr="008B09C3">
              <w:rPr>
                <w:rFonts w:hint="eastAsia"/>
                <w:b/>
                <w:bCs/>
              </w:rPr>
              <w:t>対策②　データの保存・転送を行う機器・端末等のマルウェア対策</w:t>
            </w:r>
          </w:p>
        </w:tc>
      </w:tr>
      <w:tr w:rsidR="00FE093C" w14:paraId="5766B696" w14:textId="77777777" w:rsidTr="00D73047">
        <w:tc>
          <w:tcPr>
            <w:tcW w:w="248" w:type="pct"/>
            <w:vMerge w:val="restart"/>
            <w:tcBorders>
              <w:top w:val="nil"/>
            </w:tcBorders>
            <w:shd w:val="clear" w:color="auto" w:fill="D9E2F3" w:themeFill="accent1" w:themeFillTint="33"/>
          </w:tcPr>
          <w:p w14:paraId="485BD782" w14:textId="77777777" w:rsidR="00FE093C" w:rsidRPr="00917EA5" w:rsidRDefault="00FE093C" w:rsidP="00585139">
            <w:pPr>
              <w:ind w:firstLineChars="0" w:firstLine="0"/>
              <w:rPr>
                <w:b/>
                <w:bCs/>
              </w:rPr>
            </w:pPr>
          </w:p>
        </w:tc>
        <w:tc>
          <w:tcPr>
            <w:tcW w:w="4752" w:type="pct"/>
            <w:tcBorders>
              <w:top w:val="single" w:sz="4" w:space="0" w:color="auto"/>
            </w:tcBorders>
          </w:tcPr>
          <w:p w14:paraId="06677F94" w14:textId="21E1D272" w:rsidR="00FE093C" w:rsidRPr="008B09C3" w:rsidRDefault="00FE093C" w:rsidP="00585139">
            <w:pPr>
              <w:ind w:firstLineChars="0" w:firstLine="0"/>
            </w:pPr>
            <w:r w:rsidRPr="008B09C3">
              <w:rPr>
                <w:rFonts w:hint="eastAsia"/>
              </w:rPr>
              <w:t>(</w:t>
            </w:r>
            <w:r w:rsidRPr="008B09C3">
              <w:t xml:space="preserve">1) </w:t>
            </w:r>
            <w:r w:rsidRPr="008B09C3">
              <w:rPr>
                <w:rFonts w:hint="eastAsia"/>
              </w:rPr>
              <w:t>家庭用電気工作物</w:t>
            </w:r>
            <w:r w:rsidRPr="008B09C3">
              <w:t>等</w:t>
            </w:r>
            <w:r w:rsidRPr="008B09C3">
              <w:rPr>
                <w:rFonts w:hint="eastAsia"/>
              </w:rPr>
              <w:t>において、実行可能なプログラムや機能をあらかじめ制限する。</w:t>
            </w:r>
          </w:p>
        </w:tc>
      </w:tr>
      <w:tr w:rsidR="00FE093C" w14:paraId="219729F5" w14:textId="77777777" w:rsidTr="00D73047">
        <w:tc>
          <w:tcPr>
            <w:tcW w:w="248" w:type="pct"/>
            <w:vMerge/>
            <w:shd w:val="clear" w:color="auto" w:fill="D9E2F3" w:themeFill="accent1" w:themeFillTint="33"/>
          </w:tcPr>
          <w:p w14:paraId="1A778DE8" w14:textId="77777777" w:rsidR="00FE093C" w:rsidRPr="00917EA5" w:rsidRDefault="00FE093C" w:rsidP="00585139">
            <w:pPr>
              <w:ind w:firstLineChars="0" w:firstLine="0"/>
            </w:pPr>
          </w:p>
        </w:tc>
        <w:tc>
          <w:tcPr>
            <w:tcW w:w="4752" w:type="pct"/>
          </w:tcPr>
          <w:p w14:paraId="778BC8F5" w14:textId="62C7C65B" w:rsidR="00FE093C" w:rsidRPr="008B09C3" w:rsidRDefault="00FE093C" w:rsidP="00585139">
            <w:pPr>
              <w:ind w:firstLineChars="0" w:firstLine="0"/>
            </w:pPr>
            <w:r w:rsidRPr="008B09C3">
              <w:rPr>
                <w:rFonts w:hint="eastAsia"/>
              </w:rPr>
              <w:t>(</w:t>
            </w:r>
            <w:r w:rsidRPr="008B09C3">
              <w:t xml:space="preserve">2) </w:t>
            </w:r>
            <w:r w:rsidRPr="008B09C3">
              <w:rPr>
                <w:rFonts w:hint="eastAsia"/>
              </w:rPr>
              <w:t>家庭用電気工作物</w:t>
            </w:r>
            <w:r w:rsidRPr="008B09C3">
              <w:t>等において、</w:t>
            </w:r>
            <w:r w:rsidRPr="008B09C3">
              <w:rPr>
                <w:rFonts w:hint="eastAsia"/>
              </w:rPr>
              <w:t>ソフトウェアやファームウェアをアップデートする機能を実装し、</w:t>
            </w:r>
            <w:r w:rsidRPr="00153D00">
              <w:rPr>
                <w:rFonts w:hint="eastAsia"/>
                <w:color w:val="000000" w:themeColor="text1"/>
              </w:rPr>
              <w:t>新たな脆弱性が検出された場合等に</w:t>
            </w:r>
            <w:r>
              <w:rPr>
                <w:rFonts w:hint="eastAsia"/>
                <w:color w:val="000000" w:themeColor="text1"/>
              </w:rPr>
              <w:t>設置者が確実に</w:t>
            </w:r>
            <w:r w:rsidRPr="00153D00">
              <w:rPr>
                <w:rFonts w:hint="eastAsia"/>
                <w:color w:val="000000" w:themeColor="text1"/>
              </w:rPr>
              <w:t>アップデート</w:t>
            </w:r>
            <w:r>
              <w:rPr>
                <w:rFonts w:hint="eastAsia"/>
                <w:color w:val="000000" w:themeColor="text1"/>
              </w:rPr>
              <w:t>を行える仕組みを実装する。</w:t>
            </w:r>
          </w:p>
        </w:tc>
      </w:tr>
      <w:tr w:rsidR="00FE093C" w14:paraId="16AE3474" w14:textId="77777777" w:rsidTr="00D73047">
        <w:tc>
          <w:tcPr>
            <w:tcW w:w="248" w:type="pct"/>
            <w:vMerge/>
            <w:shd w:val="clear" w:color="auto" w:fill="D9E2F3" w:themeFill="accent1" w:themeFillTint="33"/>
          </w:tcPr>
          <w:p w14:paraId="3F3150C1" w14:textId="77777777" w:rsidR="00FE093C" w:rsidRPr="00917EA5" w:rsidRDefault="00FE093C" w:rsidP="00585139">
            <w:pPr>
              <w:ind w:firstLineChars="0" w:firstLine="0"/>
            </w:pPr>
          </w:p>
        </w:tc>
        <w:tc>
          <w:tcPr>
            <w:tcW w:w="4752" w:type="pct"/>
          </w:tcPr>
          <w:p w14:paraId="61F3D128" w14:textId="307ABB63" w:rsidR="00FE093C" w:rsidRPr="008B09C3" w:rsidRDefault="00FE093C" w:rsidP="00585139">
            <w:pPr>
              <w:ind w:firstLineChars="0" w:firstLine="0"/>
            </w:pPr>
            <w:r w:rsidRPr="008B09C3">
              <w:rPr>
                <w:rFonts w:hint="eastAsia"/>
              </w:rPr>
              <w:t>(</w:t>
            </w:r>
            <w:r w:rsidRPr="008B09C3">
              <w:t xml:space="preserve">3) </w:t>
            </w:r>
            <w:r w:rsidRPr="008B09C3">
              <w:rPr>
                <w:rFonts w:hint="eastAsia"/>
              </w:rPr>
              <w:t>マルウェア対策やアップデートに関して家庭用電気工作物の設置者（設置家庭）や施工業者が</w:t>
            </w:r>
            <w:r w:rsidRPr="008B09C3">
              <w:t>実施すべき設定やセキュリティ対策を、取扱説明書や施工説明書等に明記する。</w:t>
            </w:r>
          </w:p>
        </w:tc>
      </w:tr>
    </w:tbl>
    <w:p w14:paraId="35C4B134" w14:textId="77777777" w:rsidR="00585139" w:rsidRPr="00CA3840" w:rsidRDefault="00585139" w:rsidP="00585139">
      <w:pPr>
        <w:ind w:firstLine="210"/>
      </w:pPr>
    </w:p>
    <w:p w14:paraId="55CEE49E" w14:textId="52FC4B8A" w:rsidR="00585139" w:rsidRDefault="00585139" w:rsidP="00C7561A">
      <w:pPr>
        <w:pStyle w:val="a"/>
        <w:numPr>
          <w:ilvl w:val="0"/>
          <w:numId w:val="0"/>
        </w:numPr>
        <w:ind w:left="100"/>
      </w:pPr>
      <w:bookmarkStart w:id="14" w:name="_Toc88137171"/>
      <w:bookmarkStart w:id="15" w:name="_Toc94860708"/>
      <w:r>
        <w:rPr>
          <w:rFonts w:hint="eastAsia"/>
        </w:rPr>
        <w:lastRenderedPageBreak/>
        <w:t>設置者向けサービスを提供する事業者</w:t>
      </w:r>
      <w:r w:rsidR="00E94DCB">
        <w:rPr>
          <w:rFonts w:hint="eastAsia"/>
        </w:rPr>
        <w:t>等</w:t>
      </w:r>
      <w:r w:rsidRPr="004B223C">
        <w:t>における対策実装</w:t>
      </w:r>
      <w:r w:rsidR="00FE093C">
        <w:rPr>
          <w:rFonts w:hint="eastAsia"/>
        </w:rPr>
        <w:t>例</w:t>
      </w:r>
      <w:r w:rsidRPr="004B223C">
        <w:t>リスト</w:t>
      </w:r>
      <w:bookmarkEnd w:id="14"/>
      <w:bookmarkEnd w:id="15"/>
    </w:p>
    <w:p w14:paraId="6EC453B6" w14:textId="687CC165" w:rsidR="00A40ECF" w:rsidRDefault="00A40ECF" w:rsidP="00A40ECF">
      <w:pPr>
        <w:ind w:firstLine="210"/>
      </w:pPr>
      <w:r w:rsidRPr="00004DE8">
        <w:rPr>
          <w:rFonts w:hint="eastAsia"/>
        </w:rPr>
        <w:t>家庭用電気工作物（</w:t>
      </w:r>
      <w:r w:rsidRPr="00004DE8">
        <w:t>10kW未満の住宅用太陽光発電設備、エネファーム（家庭用燃料電池）及び家庭向け定置用リチウムイオン蓄電池）の設置者</w:t>
      </w:r>
      <w:r>
        <w:rPr>
          <w:rFonts w:hint="eastAsia"/>
        </w:rPr>
        <w:t>向けのサービスを提供する事業者等は、</w:t>
      </w:r>
      <w:bookmarkStart w:id="16" w:name="_Hlk89782265"/>
      <w:r w:rsidRPr="00004DE8">
        <w:t>設備設置者（設置家庭）が系統連系技術要件で求められるサイバーセキュリティ対策を実施できるよう、以下の実装例を参考に</w:t>
      </w:r>
      <w:r>
        <w:rPr>
          <w:rFonts w:hint="eastAsia"/>
        </w:rPr>
        <w:t>、</w:t>
      </w:r>
      <w:r w:rsidRPr="00A40ECF">
        <w:t>設置者向けサービス</w:t>
      </w:r>
      <w:r>
        <w:rPr>
          <w:rFonts w:hint="eastAsia"/>
        </w:rPr>
        <w:t>に対して適切な対策を講じることが</w:t>
      </w:r>
      <w:bookmarkStart w:id="17" w:name="_Hlk90673400"/>
      <w:r w:rsidR="00C8143F">
        <w:rPr>
          <w:rFonts w:hint="eastAsia"/>
        </w:rPr>
        <w:t>望まれる</w:t>
      </w:r>
      <w:r w:rsidR="00C8143F" w:rsidRPr="00F1685A">
        <w:t>。</w:t>
      </w:r>
      <w:bookmarkEnd w:id="17"/>
      <w:bookmarkEnd w:id="16"/>
    </w:p>
    <w:p w14:paraId="30673312" w14:textId="33EADD27" w:rsidR="00CC68A7" w:rsidRPr="00605D0F" w:rsidRDefault="00CC68A7" w:rsidP="00CC68A7">
      <w:pPr>
        <w:ind w:firstLine="210"/>
      </w:pPr>
      <w:bookmarkStart w:id="18" w:name="_Hlk90673373"/>
      <w:r>
        <w:rPr>
          <w:rFonts w:hint="eastAsia"/>
        </w:rPr>
        <w:t>本リストで示す</w:t>
      </w:r>
      <w:r w:rsidRPr="00D763C6">
        <w:rPr>
          <w:rFonts w:hint="eastAsia"/>
        </w:rPr>
        <w:t>対策実装例は系統連系技術要件で求められる対策を実装するための例示的位置づけであり、</w:t>
      </w:r>
      <w:r>
        <w:rPr>
          <w:rFonts w:hint="eastAsia"/>
        </w:rPr>
        <w:t>家庭用電気工作物の</w:t>
      </w:r>
      <w:r w:rsidRPr="00CC68A7">
        <w:t>設置者向けサービスを提供する事業者等</w:t>
      </w:r>
      <w:r w:rsidRPr="00D763C6">
        <w:rPr>
          <w:rFonts w:hint="eastAsia"/>
        </w:rPr>
        <w:t>は</w:t>
      </w:r>
      <w:r>
        <w:rPr>
          <w:rFonts w:hint="eastAsia"/>
        </w:rPr>
        <w:t>、当該装置</w:t>
      </w:r>
      <w:r w:rsidRPr="00D763C6">
        <w:rPr>
          <w:rFonts w:hint="eastAsia"/>
        </w:rPr>
        <w:t>についてリスクを評価した上で適切な実装例を選択することが求められる。また、記載の対策実装例以外にも、系統連系技術要件で求められる対策へ対応するための実装方法は存在することに留意する必要がある。</w:t>
      </w:r>
    </w:p>
    <w:bookmarkEnd w:id="18"/>
    <w:p w14:paraId="5211C1A5" w14:textId="77777777" w:rsidR="00A40ECF" w:rsidRPr="00C43C32" w:rsidRDefault="00A40ECF" w:rsidP="00B2565C">
      <w:pPr>
        <w:ind w:firstLine="210"/>
      </w:pPr>
    </w:p>
    <w:tbl>
      <w:tblPr>
        <w:tblStyle w:val="aff1"/>
        <w:tblW w:w="5000" w:type="pct"/>
        <w:tblLook w:val="04A0" w:firstRow="1" w:lastRow="0" w:firstColumn="1" w:lastColumn="0" w:noHBand="0" w:noVBand="1"/>
      </w:tblPr>
      <w:tblGrid>
        <w:gridCol w:w="421"/>
        <w:gridCol w:w="8073"/>
      </w:tblGrid>
      <w:tr w:rsidR="00FE093C" w14:paraId="700838EA" w14:textId="77777777" w:rsidTr="00D73047">
        <w:tc>
          <w:tcPr>
            <w:tcW w:w="5000" w:type="pct"/>
            <w:gridSpan w:val="2"/>
            <w:tcBorders>
              <w:bottom w:val="single" w:sz="4" w:space="0" w:color="auto"/>
            </w:tcBorders>
            <w:shd w:val="clear" w:color="auto" w:fill="2F5496" w:themeFill="accent1" w:themeFillShade="BF"/>
          </w:tcPr>
          <w:p w14:paraId="7D255B3C" w14:textId="77777777" w:rsidR="00FE093C" w:rsidRPr="00917EA5" w:rsidRDefault="00FE093C" w:rsidP="00585139">
            <w:pPr>
              <w:ind w:firstLineChars="0" w:firstLine="0"/>
              <w:rPr>
                <w:b/>
                <w:bCs/>
                <w:color w:val="FFFFFF" w:themeColor="background1"/>
              </w:rPr>
            </w:pPr>
            <w:r w:rsidRPr="00917EA5">
              <w:rPr>
                <w:rFonts w:hint="eastAsia"/>
                <w:b/>
                <w:bCs/>
                <w:color w:val="FFFFFF" w:themeColor="background1"/>
              </w:rPr>
              <w:t>対策実装例</w:t>
            </w:r>
          </w:p>
        </w:tc>
      </w:tr>
      <w:tr w:rsidR="00585139" w14:paraId="6E362A6D" w14:textId="77777777" w:rsidTr="00585139">
        <w:tc>
          <w:tcPr>
            <w:tcW w:w="5000" w:type="pct"/>
            <w:gridSpan w:val="2"/>
            <w:tcBorders>
              <w:bottom w:val="nil"/>
            </w:tcBorders>
            <w:shd w:val="clear" w:color="auto" w:fill="D9E2F3" w:themeFill="accent1" w:themeFillTint="33"/>
          </w:tcPr>
          <w:p w14:paraId="067C6B89" w14:textId="77777777" w:rsidR="00585139" w:rsidRPr="00917EA5" w:rsidRDefault="00585139" w:rsidP="00585139">
            <w:pPr>
              <w:ind w:firstLineChars="0" w:firstLine="0"/>
              <w:jc w:val="left"/>
              <w:rPr>
                <w:b/>
                <w:bCs/>
              </w:rPr>
            </w:pPr>
            <w:r w:rsidRPr="00917EA5">
              <w:rPr>
                <w:rFonts w:hint="eastAsia"/>
                <w:b/>
                <w:bCs/>
              </w:rPr>
              <w:t>対策①　ネットワーク接続点の保護</w:t>
            </w:r>
          </w:p>
        </w:tc>
      </w:tr>
      <w:tr w:rsidR="00FE093C" w14:paraId="22B1A09E" w14:textId="77777777" w:rsidTr="00D73047">
        <w:tc>
          <w:tcPr>
            <w:tcW w:w="248" w:type="pct"/>
            <w:vMerge w:val="restart"/>
            <w:tcBorders>
              <w:top w:val="nil"/>
            </w:tcBorders>
            <w:shd w:val="clear" w:color="auto" w:fill="D9E2F3" w:themeFill="accent1" w:themeFillTint="33"/>
          </w:tcPr>
          <w:p w14:paraId="2F0698A0" w14:textId="77777777" w:rsidR="00FE093C" w:rsidRPr="00917EA5" w:rsidRDefault="00FE093C" w:rsidP="00585139">
            <w:pPr>
              <w:ind w:firstLineChars="0" w:firstLine="0"/>
              <w:rPr>
                <w:b/>
                <w:bCs/>
              </w:rPr>
            </w:pPr>
          </w:p>
        </w:tc>
        <w:tc>
          <w:tcPr>
            <w:tcW w:w="4752" w:type="pct"/>
            <w:tcBorders>
              <w:top w:val="single" w:sz="4" w:space="0" w:color="auto"/>
            </w:tcBorders>
          </w:tcPr>
          <w:p w14:paraId="2B1A03E0" w14:textId="304018EE" w:rsidR="00FE093C" w:rsidRPr="008B09C3" w:rsidRDefault="00FE093C" w:rsidP="00585139">
            <w:pPr>
              <w:ind w:firstLineChars="0" w:firstLine="0"/>
            </w:pPr>
            <w:r w:rsidRPr="008B09C3">
              <w:t>(1) 設備設置者用サービスアプリケーションと家庭用電気工作物等との接続（ペアリング）にあたって、二段階認証</w:t>
            </w:r>
            <w:r w:rsidRPr="00854B28">
              <w:rPr>
                <w:rFonts w:hint="eastAsia"/>
              </w:rPr>
              <w:t>等による適切な</w:t>
            </w:r>
            <w:r w:rsidRPr="008B09C3">
              <w:t>認証を行う。</w:t>
            </w:r>
          </w:p>
        </w:tc>
      </w:tr>
      <w:tr w:rsidR="00FE093C" w14:paraId="65AC1B7B" w14:textId="77777777" w:rsidTr="00D73047">
        <w:tc>
          <w:tcPr>
            <w:tcW w:w="248" w:type="pct"/>
            <w:vMerge/>
            <w:shd w:val="clear" w:color="auto" w:fill="D9E2F3" w:themeFill="accent1" w:themeFillTint="33"/>
          </w:tcPr>
          <w:p w14:paraId="4CA76DF9" w14:textId="77777777" w:rsidR="00FE093C" w:rsidRDefault="00FE093C" w:rsidP="00585139">
            <w:pPr>
              <w:ind w:firstLineChars="0" w:firstLine="0"/>
              <w:jc w:val="left"/>
            </w:pPr>
          </w:p>
        </w:tc>
        <w:tc>
          <w:tcPr>
            <w:tcW w:w="4752" w:type="pct"/>
          </w:tcPr>
          <w:p w14:paraId="4E32C099" w14:textId="5432E9D9" w:rsidR="00FE093C" w:rsidRPr="008B09C3" w:rsidRDefault="00FE093C" w:rsidP="00585139">
            <w:pPr>
              <w:ind w:firstLineChars="0" w:firstLine="0"/>
              <w:jc w:val="left"/>
            </w:pPr>
            <w:r w:rsidRPr="008B09C3">
              <w:rPr>
                <w:rFonts w:hint="eastAsia"/>
              </w:rPr>
              <w:t>(</w:t>
            </w:r>
            <w:r>
              <w:t>2</w:t>
            </w:r>
            <w:r w:rsidRPr="008B09C3">
              <w:t>) 設備設置者用サービスアプリケーションに関して、設備設置者による対策や設定が必要な場合、その内容を</w:t>
            </w:r>
            <w:r w:rsidRPr="00683DAD">
              <w:rPr>
                <w:rFonts w:hint="eastAsia"/>
              </w:rPr>
              <w:t>サービスアプリケーションの取扱説明書</w:t>
            </w:r>
            <w:r w:rsidRPr="008B09C3">
              <w:t>や設定ガイドに明記する。</w:t>
            </w:r>
          </w:p>
        </w:tc>
      </w:tr>
      <w:tr w:rsidR="00FE093C" w14:paraId="4506D51B" w14:textId="77777777" w:rsidTr="00D73047">
        <w:tc>
          <w:tcPr>
            <w:tcW w:w="248" w:type="pct"/>
            <w:vMerge/>
            <w:shd w:val="clear" w:color="auto" w:fill="D9E2F3" w:themeFill="accent1" w:themeFillTint="33"/>
          </w:tcPr>
          <w:p w14:paraId="16A724CA" w14:textId="77777777" w:rsidR="00FE093C" w:rsidRPr="00917EA5" w:rsidRDefault="00FE093C" w:rsidP="00585139">
            <w:pPr>
              <w:ind w:firstLineChars="0" w:firstLine="0"/>
            </w:pPr>
          </w:p>
        </w:tc>
        <w:tc>
          <w:tcPr>
            <w:tcW w:w="4752" w:type="pct"/>
          </w:tcPr>
          <w:p w14:paraId="253B0A76" w14:textId="40420B04" w:rsidR="00FE093C" w:rsidRPr="008B09C3" w:rsidRDefault="00FE093C" w:rsidP="00585139">
            <w:pPr>
              <w:ind w:firstLineChars="0" w:firstLine="0"/>
            </w:pPr>
            <w:r w:rsidRPr="008B09C3">
              <w:rPr>
                <w:rFonts w:hint="eastAsia"/>
              </w:rPr>
              <w:t>(</w:t>
            </w:r>
            <w:r>
              <w:t>3</w:t>
            </w:r>
            <w:r w:rsidRPr="008B09C3">
              <w:t>) 設備設置者用サービスアプリケーションと</w:t>
            </w:r>
            <w:r w:rsidRPr="00E94DCB">
              <w:t>設置者向けサービスを提供する</w:t>
            </w:r>
            <w:r w:rsidRPr="001B1211">
              <w:rPr>
                <w:rFonts w:hint="eastAsia"/>
              </w:rPr>
              <w:t>事業者等</w:t>
            </w:r>
            <w:r w:rsidRPr="008B09C3">
              <w:t>の</w:t>
            </w:r>
            <w:r>
              <w:t>サーバー</w:t>
            </w:r>
            <w:r w:rsidRPr="008B09C3">
              <w:t>との接続は、適切なプロトコルを用いて認証・認可を行う。</w:t>
            </w:r>
          </w:p>
        </w:tc>
      </w:tr>
      <w:tr w:rsidR="00FE093C" w14:paraId="6E4D66C5" w14:textId="77777777" w:rsidTr="00D73047">
        <w:tc>
          <w:tcPr>
            <w:tcW w:w="248" w:type="pct"/>
            <w:vMerge/>
            <w:shd w:val="clear" w:color="auto" w:fill="D9E2F3" w:themeFill="accent1" w:themeFillTint="33"/>
          </w:tcPr>
          <w:p w14:paraId="569E8830" w14:textId="77777777" w:rsidR="00FE093C" w:rsidRPr="00917EA5" w:rsidRDefault="00FE093C" w:rsidP="00780AEC">
            <w:pPr>
              <w:ind w:firstLineChars="0" w:firstLine="0"/>
            </w:pPr>
          </w:p>
        </w:tc>
        <w:tc>
          <w:tcPr>
            <w:tcW w:w="4752" w:type="pct"/>
          </w:tcPr>
          <w:p w14:paraId="1ADB87BC" w14:textId="40AD627C" w:rsidR="00FE093C" w:rsidRPr="008B09C3" w:rsidRDefault="00FE093C" w:rsidP="00780AEC">
            <w:pPr>
              <w:ind w:firstLineChars="0" w:firstLine="0"/>
            </w:pPr>
            <w:r w:rsidRPr="008B09C3">
              <w:rPr>
                <w:rFonts w:hint="eastAsia"/>
              </w:rPr>
              <w:t>(</w:t>
            </w:r>
            <w:r>
              <w:t>4</w:t>
            </w:r>
            <w:r w:rsidRPr="008B09C3">
              <w:t>) 設備設置者用サービスアプリケーションと</w:t>
            </w:r>
            <w:r w:rsidRPr="00E94DCB">
              <w:t>設置者向けサービスを提供する</w:t>
            </w:r>
            <w:r w:rsidRPr="001B1211">
              <w:rPr>
                <w:rFonts w:hint="eastAsia"/>
              </w:rPr>
              <w:t>事業者等</w:t>
            </w:r>
            <w:r w:rsidRPr="008B09C3">
              <w:t>の</w:t>
            </w:r>
            <w:r>
              <w:t>サーバー</w:t>
            </w:r>
            <w:r w:rsidRPr="008B09C3">
              <w:t>との通信は、適切なプロトコルを用いて暗号化する。</w:t>
            </w:r>
          </w:p>
        </w:tc>
      </w:tr>
      <w:tr w:rsidR="00FE093C" w14:paraId="4BF99759" w14:textId="77777777" w:rsidTr="00D73047">
        <w:tc>
          <w:tcPr>
            <w:tcW w:w="248" w:type="pct"/>
            <w:vMerge/>
            <w:shd w:val="clear" w:color="auto" w:fill="D9E2F3" w:themeFill="accent1" w:themeFillTint="33"/>
          </w:tcPr>
          <w:p w14:paraId="46CDEEA4" w14:textId="77777777" w:rsidR="00FE093C" w:rsidRPr="00917EA5" w:rsidRDefault="00FE093C" w:rsidP="00780AEC">
            <w:pPr>
              <w:ind w:firstLineChars="0" w:firstLine="0"/>
            </w:pPr>
          </w:p>
        </w:tc>
        <w:tc>
          <w:tcPr>
            <w:tcW w:w="4752" w:type="pct"/>
          </w:tcPr>
          <w:p w14:paraId="6548F22D" w14:textId="56A7F434" w:rsidR="00FE093C" w:rsidRPr="008B09C3" w:rsidRDefault="00FE093C" w:rsidP="00780AEC">
            <w:pPr>
              <w:ind w:firstLineChars="0" w:firstLine="0"/>
            </w:pPr>
            <w:r w:rsidRPr="008B09C3">
              <w:rPr>
                <w:rFonts w:hint="eastAsia"/>
              </w:rPr>
              <w:t>(</w:t>
            </w:r>
            <w:r>
              <w:t>5</w:t>
            </w:r>
            <w:r w:rsidRPr="008B09C3">
              <w:t xml:space="preserve">) </w:t>
            </w:r>
            <w:r w:rsidRPr="008B09C3">
              <w:rPr>
                <w:rFonts w:hint="eastAsia"/>
              </w:rPr>
              <w:t>設備設置者用サービスアプリケーションに対してなりすまし対策を行う。</w:t>
            </w:r>
          </w:p>
        </w:tc>
      </w:tr>
      <w:tr w:rsidR="00FE093C" w14:paraId="2ABA4194" w14:textId="77777777" w:rsidTr="00D73047">
        <w:tc>
          <w:tcPr>
            <w:tcW w:w="248" w:type="pct"/>
            <w:vMerge/>
            <w:shd w:val="clear" w:color="auto" w:fill="D9E2F3" w:themeFill="accent1" w:themeFillTint="33"/>
          </w:tcPr>
          <w:p w14:paraId="6A470C1F" w14:textId="77777777" w:rsidR="00FE093C" w:rsidRPr="00917EA5" w:rsidRDefault="00FE093C" w:rsidP="00780AEC">
            <w:pPr>
              <w:ind w:firstLineChars="0" w:firstLine="0"/>
            </w:pPr>
          </w:p>
        </w:tc>
        <w:tc>
          <w:tcPr>
            <w:tcW w:w="4752" w:type="pct"/>
          </w:tcPr>
          <w:p w14:paraId="42A8EC09" w14:textId="045061D6" w:rsidR="00FE093C" w:rsidRPr="008B09C3" w:rsidRDefault="00FE093C" w:rsidP="00780AEC">
            <w:pPr>
              <w:ind w:firstLineChars="0" w:firstLine="0"/>
            </w:pPr>
            <w:r w:rsidRPr="008B09C3">
              <w:rPr>
                <w:rFonts w:hint="eastAsia"/>
              </w:rPr>
              <w:t>(</w:t>
            </w:r>
            <w:r>
              <w:t>6</w:t>
            </w:r>
            <w:r w:rsidRPr="008B09C3">
              <w:t>) 設備設置者用サービスアプリケーションに対して脆弱性診断を行う。</w:t>
            </w:r>
          </w:p>
        </w:tc>
      </w:tr>
      <w:tr w:rsidR="00FE093C" w14:paraId="2C5143D1" w14:textId="77777777" w:rsidTr="00D73047">
        <w:trPr>
          <w:trHeight w:val="624"/>
        </w:trPr>
        <w:tc>
          <w:tcPr>
            <w:tcW w:w="248" w:type="pct"/>
            <w:vMerge/>
            <w:shd w:val="clear" w:color="auto" w:fill="D9E2F3" w:themeFill="accent1" w:themeFillTint="33"/>
          </w:tcPr>
          <w:p w14:paraId="152930B2" w14:textId="77777777" w:rsidR="00FE093C" w:rsidRPr="00917EA5" w:rsidRDefault="00FE093C" w:rsidP="00780AEC">
            <w:pPr>
              <w:ind w:firstLineChars="0" w:firstLine="0"/>
            </w:pPr>
          </w:p>
        </w:tc>
        <w:tc>
          <w:tcPr>
            <w:tcW w:w="4752" w:type="pct"/>
          </w:tcPr>
          <w:p w14:paraId="683DD528" w14:textId="2B8EB32E" w:rsidR="00FE093C" w:rsidRPr="008B09C3" w:rsidRDefault="00FE093C" w:rsidP="009335EA">
            <w:pPr>
              <w:ind w:firstLineChars="0" w:firstLine="0"/>
            </w:pPr>
            <w:r w:rsidRPr="008B09C3">
              <w:rPr>
                <w:rFonts w:hint="eastAsia"/>
              </w:rPr>
              <w:t>(</w:t>
            </w:r>
            <w:r>
              <w:t>7</w:t>
            </w:r>
            <w:r w:rsidRPr="008B09C3">
              <w:t xml:space="preserve">) </w:t>
            </w:r>
            <w:r w:rsidRPr="008B09C3">
              <w:rPr>
                <w:rFonts w:hint="eastAsia"/>
              </w:rPr>
              <w:t>設備設置者用サービスアプリケーションの開発にあたって、</w:t>
            </w:r>
            <w:r w:rsidRPr="009335EA">
              <w:rPr>
                <w:rFonts w:hint="eastAsia"/>
              </w:rPr>
              <w:t>コーディングによる開発を実施する場合においては</w:t>
            </w:r>
            <w:r>
              <w:rPr>
                <w:rFonts w:hint="eastAsia"/>
              </w:rPr>
              <w:t>、当該</w:t>
            </w:r>
            <w:r w:rsidRPr="008B09C3">
              <w:rPr>
                <w:rFonts w:hint="eastAsia"/>
              </w:rPr>
              <w:t>規約に基づいたセキュアコーディングを実施する。</w:t>
            </w:r>
          </w:p>
        </w:tc>
      </w:tr>
      <w:tr w:rsidR="00780AEC" w14:paraId="3BE6C141" w14:textId="77777777" w:rsidTr="00585139">
        <w:tc>
          <w:tcPr>
            <w:tcW w:w="5000" w:type="pct"/>
            <w:gridSpan w:val="2"/>
            <w:tcBorders>
              <w:bottom w:val="nil"/>
            </w:tcBorders>
            <w:shd w:val="clear" w:color="auto" w:fill="D9E2F3" w:themeFill="accent1" w:themeFillTint="33"/>
          </w:tcPr>
          <w:p w14:paraId="68CA81E9" w14:textId="77777777" w:rsidR="00780AEC" w:rsidRPr="008B09C3" w:rsidRDefault="00780AEC" w:rsidP="00780AEC">
            <w:pPr>
              <w:ind w:firstLineChars="0" w:firstLine="0"/>
              <w:jc w:val="left"/>
              <w:rPr>
                <w:b/>
                <w:bCs/>
              </w:rPr>
            </w:pPr>
            <w:r w:rsidRPr="008B09C3">
              <w:rPr>
                <w:rFonts w:hint="eastAsia"/>
                <w:b/>
                <w:bCs/>
              </w:rPr>
              <w:t>対策②　データの保存・転送を行う機器・端末等のマルウェア対策</w:t>
            </w:r>
          </w:p>
        </w:tc>
      </w:tr>
      <w:tr w:rsidR="00FE093C" w14:paraId="5A7BBD63" w14:textId="77777777" w:rsidTr="00D73047">
        <w:tc>
          <w:tcPr>
            <w:tcW w:w="248" w:type="pct"/>
            <w:vMerge w:val="restart"/>
            <w:tcBorders>
              <w:top w:val="nil"/>
            </w:tcBorders>
            <w:shd w:val="clear" w:color="auto" w:fill="D9E2F3" w:themeFill="accent1" w:themeFillTint="33"/>
          </w:tcPr>
          <w:p w14:paraId="1E90ACE3" w14:textId="77777777" w:rsidR="00FE093C" w:rsidRPr="00917EA5" w:rsidRDefault="00FE093C" w:rsidP="00780AEC">
            <w:pPr>
              <w:ind w:firstLineChars="0" w:firstLine="0"/>
              <w:rPr>
                <w:b/>
                <w:bCs/>
              </w:rPr>
            </w:pPr>
          </w:p>
        </w:tc>
        <w:tc>
          <w:tcPr>
            <w:tcW w:w="4752" w:type="pct"/>
            <w:tcBorders>
              <w:top w:val="single" w:sz="4" w:space="0" w:color="auto"/>
            </w:tcBorders>
          </w:tcPr>
          <w:p w14:paraId="2F4544E0" w14:textId="6F56108E" w:rsidR="00FE093C" w:rsidRPr="008B09C3" w:rsidRDefault="00FE093C" w:rsidP="00780AEC">
            <w:pPr>
              <w:ind w:firstLineChars="0" w:firstLine="0"/>
            </w:pPr>
            <w:r w:rsidRPr="008B09C3">
              <w:rPr>
                <w:rFonts w:hint="eastAsia"/>
              </w:rPr>
              <w:t>(</w:t>
            </w:r>
            <w:r w:rsidRPr="008B09C3">
              <w:t>1) 設備設置者用サービスアプリケーションに関する新たな脆弱性が検出された場合、早急に脆弱性を修正し、修正したアプリケーションを公開する。</w:t>
            </w:r>
          </w:p>
        </w:tc>
      </w:tr>
      <w:tr w:rsidR="00FE093C" w14:paraId="344F8DB0" w14:textId="77777777" w:rsidTr="00D73047">
        <w:tc>
          <w:tcPr>
            <w:tcW w:w="248" w:type="pct"/>
            <w:vMerge/>
            <w:shd w:val="clear" w:color="auto" w:fill="D9E2F3" w:themeFill="accent1" w:themeFillTint="33"/>
          </w:tcPr>
          <w:p w14:paraId="581D5522" w14:textId="77777777" w:rsidR="00FE093C" w:rsidRPr="00917EA5" w:rsidRDefault="00FE093C" w:rsidP="00780AEC">
            <w:pPr>
              <w:ind w:firstLineChars="0" w:firstLine="0"/>
            </w:pPr>
          </w:p>
        </w:tc>
        <w:tc>
          <w:tcPr>
            <w:tcW w:w="4752" w:type="pct"/>
          </w:tcPr>
          <w:p w14:paraId="7857CED7" w14:textId="6031255C" w:rsidR="00FE093C" w:rsidRPr="008B09C3" w:rsidRDefault="00FE093C" w:rsidP="00780AEC">
            <w:pPr>
              <w:ind w:firstLineChars="0" w:firstLine="0"/>
            </w:pPr>
            <w:r w:rsidRPr="008B09C3">
              <w:rPr>
                <w:rFonts w:hint="eastAsia"/>
              </w:rPr>
              <w:t>(</w:t>
            </w:r>
            <w:r w:rsidRPr="008B09C3">
              <w:t>2) 設備設置者用サービスアプリケーションに関して、マルウェア対策やアップデートに関して設備設置者が実施すべき設定やセキュリティ対策を</w:t>
            </w:r>
            <w:r>
              <w:rPr>
                <w:rFonts w:hint="eastAsia"/>
              </w:rPr>
              <w:t>、</w:t>
            </w:r>
            <w:r w:rsidRPr="00A53DE3">
              <w:rPr>
                <w:rFonts w:hint="eastAsia"/>
              </w:rPr>
              <w:t>サービスアプリケーションの取扱説明書</w:t>
            </w:r>
            <w:r w:rsidRPr="008B09C3">
              <w:t>や設定ガイドに明記する。</w:t>
            </w:r>
          </w:p>
        </w:tc>
      </w:tr>
    </w:tbl>
    <w:p w14:paraId="47179FA1" w14:textId="6EAAAF25" w:rsidR="00DE0C47" w:rsidRPr="001B1211" w:rsidRDefault="00CC68A7" w:rsidP="0014371F">
      <w:pPr>
        <w:spacing w:afterLines="50" w:after="180"/>
        <w:ind w:firstLineChars="0" w:firstLine="0"/>
      </w:pPr>
      <w:bookmarkStart w:id="19" w:name="_Toc33713871"/>
      <w:bookmarkStart w:id="20" w:name="_Toc34649063"/>
      <w:bookmarkStart w:id="21" w:name="_Toc34669471"/>
      <w:bookmarkStart w:id="22" w:name="_Toc34678007"/>
      <w:bookmarkStart w:id="23" w:name="_Toc34684894"/>
      <w:bookmarkStart w:id="24" w:name="_Toc33713872"/>
      <w:bookmarkStart w:id="25" w:name="_Toc34649064"/>
      <w:bookmarkStart w:id="26" w:name="_Toc34669472"/>
      <w:bookmarkStart w:id="27" w:name="_Toc34678008"/>
      <w:bookmarkStart w:id="28" w:name="_Toc34684895"/>
      <w:bookmarkStart w:id="29" w:name="_Hlk86174437"/>
      <w:bookmarkEnd w:id="2"/>
      <w:bookmarkEnd w:id="19"/>
      <w:bookmarkEnd w:id="20"/>
      <w:bookmarkEnd w:id="21"/>
      <w:bookmarkEnd w:id="22"/>
      <w:bookmarkEnd w:id="23"/>
      <w:bookmarkEnd w:id="24"/>
      <w:bookmarkEnd w:id="25"/>
      <w:bookmarkEnd w:id="26"/>
      <w:bookmarkEnd w:id="27"/>
      <w:bookmarkEnd w:id="28"/>
      <w:bookmarkEnd w:id="3"/>
      <w:r w:rsidRPr="001B3C69" w:rsidDel="0020276B">
        <w:t xml:space="preserve"> </w:t>
      </w:r>
      <w:bookmarkEnd w:id="29"/>
    </w:p>
    <w:sectPr w:rsidR="00DE0C47" w:rsidRPr="001B1211" w:rsidSect="00D7304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73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6231A" w14:textId="77777777" w:rsidR="009335EA" w:rsidRDefault="009335EA" w:rsidP="00F71984">
      <w:pPr>
        <w:ind w:firstLine="210"/>
      </w:pPr>
      <w:r>
        <w:separator/>
      </w:r>
    </w:p>
  </w:endnote>
  <w:endnote w:type="continuationSeparator" w:id="0">
    <w:p w14:paraId="4131091A" w14:textId="77777777" w:rsidR="009335EA" w:rsidRDefault="009335EA" w:rsidP="00F71984">
      <w:pPr>
        <w:ind w:firstLine="210"/>
      </w:pPr>
      <w:r>
        <w:continuationSeparator/>
      </w:r>
    </w:p>
  </w:endnote>
  <w:endnote w:type="continuationNotice" w:id="1">
    <w:p w14:paraId="05562596" w14:textId="77777777" w:rsidR="009335EA" w:rsidRDefault="009335EA">
      <w:pPr>
        <w:ind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86CC" w14:textId="77777777" w:rsidR="00C7561A" w:rsidRDefault="00C7561A">
    <w:pPr>
      <w:pStyle w:val="af8"/>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048464"/>
      <w:docPartObj>
        <w:docPartGallery w:val="Page Numbers (Bottom of Page)"/>
        <w:docPartUnique/>
      </w:docPartObj>
    </w:sdtPr>
    <w:sdtEndPr/>
    <w:sdtContent>
      <w:p w14:paraId="496AD9EE" w14:textId="62517596" w:rsidR="00C7561A" w:rsidRDefault="00C7561A" w:rsidP="00C7561A">
        <w:pPr>
          <w:pStyle w:val="af8"/>
          <w:ind w:firstLine="210"/>
          <w:jc w:val="center"/>
        </w:pPr>
        <w:r>
          <w:fldChar w:fldCharType="begin"/>
        </w:r>
        <w:r>
          <w:instrText>PAGE   \* MERGEFORMAT</w:instrText>
        </w:r>
        <w:r>
          <w:fldChar w:fldCharType="separate"/>
        </w:r>
        <w:r w:rsidR="008A6BA6" w:rsidRPr="008A6BA6">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9C7C" w14:textId="77777777" w:rsidR="00C7561A" w:rsidRDefault="00C7561A">
    <w:pPr>
      <w:pStyle w:val="af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85D5C" w14:textId="77777777" w:rsidR="009335EA" w:rsidRDefault="009335EA" w:rsidP="00F71984">
      <w:pPr>
        <w:ind w:firstLine="210"/>
      </w:pPr>
      <w:r>
        <w:separator/>
      </w:r>
    </w:p>
  </w:footnote>
  <w:footnote w:type="continuationSeparator" w:id="0">
    <w:p w14:paraId="6132C1F8" w14:textId="77777777" w:rsidR="009335EA" w:rsidRDefault="009335EA" w:rsidP="00F71984">
      <w:pPr>
        <w:ind w:firstLine="210"/>
      </w:pPr>
      <w:r>
        <w:continuationSeparator/>
      </w:r>
    </w:p>
  </w:footnote>
  <w:footnote w:type="continuationNotice" w:id="1">
    <w:p w14:paraId="32A2914C" w14:textId="77777777" w:rsidR="009335EA" w:rsidRDefault="009335EA">
      <w:pPr>
        <w:ind w:firstLine="21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8BDE3" w14:textId="77777777" w:rsidR="00C7561A" w:rsidRDefault="00C7561A">
    <w:pPr>
      <w:pStyle w:val="af6"/>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10924" w14:textId="77777777" w:rsidR="00D73047" w:rsidRDefault="00D73047" w:rsidP="00D73047">
    <w:pPr>
      <w:pStyle w:val="af6"/>
      <w:ind w:firstLineChars="47" w:firstLine="9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2759E" w14:textId="77777777" w:rsidR="00C7561A" w:rsidRDefault="00C7561A">
    <w:pPr>
      <w:pStyle w:val="af6"/>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35B"/>
    <w:multiLevelType w:val="hybridMultilevel"/>
    <w:tmpl w:val="75D4CC90"/>
    <w:lvl w:ilvl="0" w:tplc="F22C0C60">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1800D0"/>
    <w:multiLevelType w:val="hybridMultilevel"/>
    <w:tmpl w:val="9546032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5B27C10"/>
    <w:multiLevelType w:val="hybridMultilevel"/>
    <w:tmpl w:val="97F4EBA6"/>
    <w:lvl w:ilvl="0" w:tplc="89620146">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4080B"/>
    <w:multiLevelType w:val="hybridMultilevel"/>
    <w:tmpl w:val="DE3E925A"/>
    <w:lvl w:ilvl="0" w:tplc="5E86A14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37AEC"/>
    <w:multiLevelType w:val="hybridMultilevel"/>
    <w:tmpl w:val="981A968E"/>
    <w:lvl w:ilvl="0" w:tplc="D980A11C">
      <w:start w:val="1"/>
      <w:numFmt w:val="bullet"/>
      <w:pStyle w:val="1"/>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BA1B5A"/>
    <w:multiLevelType w:val="hybridMultilevel"/>
    <w:tmpl w:val="B9684F02"/>
    <w:lvl w:ilvl="0" w:tplc="590A43B4">
      <w:start w:val="1"/>
      <w:numFmt w:val="bullet"/>
      <w:lvlText w:val=""/>
      <w:lvlJc w:val="left"/>
      <w:pPr>
        <w:ind w:left="1050" w:hanging="420"/>
      </w:pPr>
      <w:rPr>
        <w:rFonts w:ascii="Wingdings" w:hAnsi="Wingdings" w:hint="default"/>
        <w:color w:val="000000" w:themeColor="text1"/>
      </w:rPr>
    </w:lvl>
    <w:lvl w:ilvl="1" w:tplc="17BAA336">
      <w:numFmt w:val="bullet"/>
      <w:lvlText w:val="-"/>
      <w:lvlJc w:val="left"/>
      <w:pPr>
        <w:ind w:left="1410" w:hanging="360"/>
      </w:pPr>
      <w:rPr>
        <w:rFonts w:ascii="Meiryo UI" w:eastAsia="Meiryo UI" w:hAnsi="Meiryo UI" w:cstheme="minorBidi"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6567880"/>
    <w:multiLevelType w:val="hybridMultilevel"/>
    <w:tmpl w:val="4FE44C10"/>
    <w:lvl w:ilvl="0" w:tplc="C8A4AE6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5155C"/>
    <w:multiLevelType w:val="multilevel"/>
    <w:tmpl w:val="B83A0152"/>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
      <w:lvlJc w:val="left"/>
      <w:pPr>
        <w:tabs>
          <w:tab w:val="num" w:pos="113"/>
        </w:tabs>
        <w:ind w:left="227" w:hanging="227"/>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
      <w:lvlJc w:val="left"/>
      <w:pPr>
        <w:ind w:left="227" w:hanging="22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27" w:hanging="227"/>
      </w:pPr>
      <w:rPr>
        <w:rFonts w:hint="eastAsia"/>
      </w:rPr>
    </w:lvl>
    <w:lvl w:ilvl="4">
      <w:start w:val="1"/>
      <w:numFmt w:val="aiueoFullWidth"/>
      <w:lvlText w:val="(%5)"/>
      <w:lvlJc w:val="left"/>
      <w:pPr>
        <w:ind w:left="227" w:hanging="227"/>
      </w:pPr>
      <w:rPr>
        <w:rFonts w:hint="eastAsia"/>
      </w:rPr>
    </w:lvl>
    <w:lvl w:ilvl="5">
      <w:start w:val="1"/>
      <w:numFmt w:val="decimalEnclosedCircle"/>
      <w:lvlText w:val="%6"/>
      <w:lvlJc w:val="left"/>
      <w:pPr>
        <w:ind w:left="227" w:hanging="227"/>
      </w:pPr>
      <w:rPr>
        <w:rFonts w:hint="eastAsia"/>
      </w:rPr>
    </w:lvl>
    <w:lvl w:ilvl="6">
      <w:start w:val="1"/>
      <w:numFmt w:val="decimal"/>
      <w:lvlText w:val="%7."/>
      <w:lvlJc w:val="left"/>
      <w:pPr>
        <w:ind w:left="227" w:hanging="227"/>
      </w:pPr>
      <w:rPr>
        <w:rFonts w:hint="eastAsia"/>
      </w:rPr>
    </w:lvl>
    <w:lvl w:ilvl="7">
      <w:start w:val="1"/>
      <w:numFmt w:val="aiueoFullWidth"/>
      <w:lvlText w:val="(%8)"/>
      <w:lvlJc w:val="left"/>
      <w:pPr>
        <w:ind w:left="227" w:hanging="227"/>
      </w:pPr>
      <w:rPr>
        <w:rFonts w:hint="eastAsia"/>
      </w:rPr>
    </w:lvl>
    <w:lvl w:ilvl="8">
      <w:start w:val="1"/>
      <w:numFmt w:val="decimalEnclosedCircle"/>
      <w:lvlText w:val="%9"/>
      <w:lvlJc w:val="left"/>
      <w:pPr>
        <w:ind w:left="227" w:hanging="227"/>
      </w:pPr>
      <w:rPr>
        <w:rFonts w:hint="eastAsia"/>
      </w:rPr>
    </w:lvl>
  </w:abstractNum>
  <w:abstractNum w:abstractNumId="8" w15:restartNumberingAfterBreak="0">
    <w:nsid w:val="2F8F3A2A"/>
    <w:multiLevelType w:val="hybridMultilevel"/>
    <w:tmpl w:val="99861C8C"/>
    <w:lvl w:ilvl="0" w:tplc="7A44EB96">
      <w:start w:val="1"/>
      <w:numFmt w:val="upperLetter"/>
      <w:pStyle w:val="a"/>
      <w:lvlText w:val="付録%1"/>
      <w:lvlJc w:val="left"/>
      <w:pPr>
        <w:ind w:left="420" w:hanging="420"/>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300E85"/>
    <w:multiLevelType w:val="hybridMultilevel"/>
    <w:tmpl w:val="4BB4B048"/>
    <w:lvl w:ilvl="0" w:tplc="F22C0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566EC4"/>
    <w:multiLevelType w:val="hybridMultilevel"/>
    <w:tmpl w:val="337C958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C7D4F95"/>
    <w:multiLevelType w:val="hybridMultilevel"/>
    <w:tmpl w:val="F7D68E12"/>
    <w:lvl w:ilvl="0" w:tplc="BD608DDE">
      <w:start w:val="1"/>
      <w:numFmt w:val="bullet"/>
      <w:lvlText w:val=""/>
      <w:lvlJc w:val="left"/>
      <w:pPr>
        <w:ind w:left="1050" w:hanging="420"/>
      </w:pPr>
      <w:rPr>
        <w:rFonts w:ascii="Wingdings" w:hAnsi="Wingdings" w:hint="default"/>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F0567EA"/>
    <w:multiLevelType w:val="hybridMultilevel"/>
    <w:tmpl w:val="72B4F608"/>
    <w:lvl w:ilvl="0" w:tplc="F22C0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EF7E03"/>
    <w:multiLevelType w:val="hybridMultilevel"/>
    <w:tmpl w:val="37A63BC6"/>
    <w:lvl w:ilvl="0" w:tplc="F22C0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8275F7"/>
    <w:multiLevelType w:val="hybridMultilevel"/>
    <w:tmpl w:val="E9E20A80"/>
    <w:lvl w:ilvl="0" w:tplc="1C5EAB5A">
      <w:start w:val="1"/>
      <w:numFmt w:val="bullet"/>
      <w:lvlText w:val=""/>
      <w:lvlJc w:val="left"/>
      <w:pPr>
        <w:ind w:left="1050" w:hanging="420"/>
      </w:pPr>
      <w:rPr>
        <w:rFonts w:ascii="Wingdings" w:hAnsi="Wingdings" w:hint="default"/>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48AE1041"/>
    <w:multiLevelType w:val="hybridMultilevel"/>
    <w:tmpl w:val="D284B090"/>
    <w:lvl w:ilvl="0" w:tplc="D42892E6">
      <w:start w:val="1"/>
      <w:numFmt w:val="decimal"/>
      <w:pStyle w:val="a0"/>
      <w:lvlText w:val="(%1)"/>
      <w:lvlJc w:val="left"/>
      <w:pPr>
        <w:ind w:left="840" w:hanging="420"/>
      </w:pPr>
      <w:rPr>
        <w:rFonts w:asciiTheme="minorHAnsi" w:eastAsiaTheme="minorEastAsia" w:hAnsiTheme="min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434AB7"/>
    <w:multiLevelType w:val="hybridMultilevel"/>
    <w:tmpl w:val="42648284"/>
    <w:lvl w:ilvl="0" w:tplc="F08E0DFA">
      <w:start w:val="1"/>
      <w:numFmt w:val="upperLetter"/>
      <w:pStyle w:val="11"/>
      <w:lvlText w:val="付録%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7F12DA"/>
    <w:multiLevelType w:val="hybridMultilevel"/>
    <w:tmpl w:val="018CCC94"/>
    <w:lvl w:ilvl="0" w:tplc="8AA45CC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2485D37"/>
    <w:multiLevelType w:val="hybridMultilevel"/>
    <w:tmpl w:val="33A0E75C"/>
    <w:lvl w:ilvl="0" w:tplc="30105DB8">
      <w:start w:val="1"/>
      <w:numFmt w:val="decimal"/>
      <w:pStyle w:val="4"/>
      <w:lvlText w:val="(%1)"/>
      <w:lvlJc w:val="left"/>
      <w:pPr>
        <w:ind w:left="630" w:hanging="420"/>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33" w:hanging="420"/>
      </w:pPr>
    </w:lvl>
    <w:lvl w:ilvl="2" w:tplc="04090011" w:tentative="1">
      <w:start w:val="1"/>
      <w:numFmt w:val="decimalEnclosedCircle"/>
      <w:lvlText w:val="%3"/>
      <w:lvlJc w:val="left"/>
      <w:pPr>
        <w:ind w:left="653" w:hanging="420"/>
      </w:pPr>
    </w:lvl>
    <w:lvl w:ilvl="3" w:tplc="0409000F" w:tentative="1">
      <w:start w:val="1"/>
      <w:numFmt w:val="decimal"/>
      <w:lvlText w:val="%4."/>
      <w:lvlJc w:val="left"/>
      <w:pPr>
        <w:ind w:left="1073" w:hanging="420"/>
      </w:pPr>
    </w:lvl>
    <w:lvl w:ilvl="4" w:tplc="04090017" w:tentative="1">
      <w:start w:val="1"/>
      <w:numFmt w:val="aiueoFullWidth"/>
      <w:lvlText w:val="(%5)"/>
      <w:lvlJc w:val="left"/>
      <w:pPr>
        <w:ind w:left="1493" w:hanging="420"/>
      </w:pPr>
    </w:lvl>
    <w:lvl w:ilvl="5" w:tplc="04090011" w:tentative="1">
      <w:start w:val="1"/>
      <w:numFmt w:val="decimalEnclosedCircle"/>
      <w:lvlText w:val="%6"/>
      <w:lvlJc w:val="left"/>
      <w:pPr>
        <w:ind w:left="1913" w:hanging="420"/>
      </w:pPr>
    </w:lvl>
    <w:lvl w:ilvl="6" w:tplc="0409000F" w:tentative="1">
      <w:start w:val="1"/>
      <w:numFmt w:val="decimal"/>
      <w:lvlText w:val="%7."/>
      <w:lvlJc w:val="left"/>
      <w:pPr>
        <w:ind w:left="2333" w:hanging="420"/>
      </w:pPr>
    </w:lvl>
    <w:lvl w:ilvl="7" w:tplc="04090017" w:tentative="1">
      <w:start w:val="1"/>
      <w:numFmt w:val="aiueoFullWidth"/>
      <w:lvlText w:val="(%8)"/>
      <w:lvlJc w:val="left"/>
      <w:pPr>
        <w:ind w:left="2753" w:hanging="420"/>
      </w:pPr>
    </w:lvl>
    <w:lvl w:ilvl="8" w:tplc="04090011" w:tentative="1">
      <w:start w:val="1"/>
      <w:numFmt w:val="decimalEnclosedCircle"/>
      <w:lvlText w:val="%9"/>
      <w:lvlJc w:val="left"/>
      <w:pPr>
        <w:ind w:left="3173" w:hanging="420"/>
      </w:pPr>
    </w:lvl>
  </w:abstractNum>
  <w:abstractNum w:abstractNumId="19" w15:restartNumberingAfterBreak="0">
    <w:nsid w:val="5C2013F6"/>
    <w:multiLevelType w:val="hybridMultilevel"/>
    <w:tmpl w:val="7194C738"/>
    <w:lvl w:ilvl="0" w:tplc="F0849A7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C974BF"/>
    <w:multiLevelType w:val="hybridMultilevel"/>
    <w:tmpl w:val="F3967F2E"/>
    <w:lvl w:ilvl="0" w:tplc="7C66CF3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0A6226"/>
    <w:multiLevelType w:val="hybridMultilevel"/>
    <w:tmpl w:val="1CBCBF70"/>
    <w:lvl w:ilvl="0" w:tplc="9FD07C80">
      <w:start w:val="1"/>
      <w:numFmt w:val="decimal"/>
      <w:lvlText w:val="%1."/>
      <w:lvlJc w:val="left"/>
      <w:pPr>
        <w:ind w:left="420" w:hanging="420"/>
      </w:pPr>
      <w:rPr>
        <w:rFonts w:hint="eastAsia"/>
        <w:b/>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5568C2"/>
    <w:multiLevelType w:val="hybridMultilevel"/>
    <w:tmpl w:val="4D34158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C666649"/>
    <w:multiLevelType w:val="hybridMultilevel"/>
    <w:tmpl w:val="94D09D3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74813ADD"/>
    <w:multiLevelType w:val="hybridMultilevel"/>
    <w:tmpl w:val="014E81F6"/>
    <w:lvl w:ilvl="0" w:tplc="F22C0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A613A83"/>
    <w:multiLevelType w:val="hybridMultilevel"/>
    <w:tmpl w:val="CCAC622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7"/>
  </w:num>
  <w:num w:numId="2">
    <w:abstractNumId w:val="7"/>
    <w:lvlOverride w:ilvl="0">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
        <w:lvlJc w:val="left"/>
        <w:pPr>
          <w:ind w:left="227" w:hanging="227"/>
        </w:pPr>
        <w:rPr>
          <w:rFonts w:hint="eastAsia"/>
        </w:rPr>
      </w:lvl>
    </w:lvlOverride>
    <w:lvlOverride w:ilvl="3">
      <w:lvl w:ilvl="3">
        <w:start w:val="1"/>
        <w:numFmt w:val="decimal"/>
        <w:lvlText w:val="%4."/>
        <w:lvlJc w:val="left"/>
        <w:pPr>
          <w:ind w:left="227" w:hanging="227"/>
        </w:pPr>
        <w:rPr>
          <w:rFonts w:hint="eastAsia"/>
        </w:rPr>
      </w:lvl>
    </w:lvlOverride>
    <w:lvlOverride w:ilvl="4">
      <w:lvl w:ilvl="4">
        <w:start w:val="1"/>
        <w:numFmt w:val="aiueoFullWidth"/>
        <w:lvlText w:val="(%5)"/>
        <w:lvlJc w:val="left"/>
        <w:pPr>
          <w:ind w:left="227" w:hanging="227"/>
        </w:pPr>
        <w:rPr>
          <w:rFonts w:hint="eastAsia"/>
        </w:rPr>
      </w:lvl>
    </w:lvlOverride>
    <w:lvlOverride w:ilvl="5">
      <w:lvl w:ilvl="5">
        <w:start w:val="1"/>
        <w:numFmt w:val="decimalEnclosedCircle"/>
        <w:lvlText w:val="%6"/>
        <w:lvlJc w:val="left"/>
        <w:pPr>
          <w:ind w:left="227" w:hanging="227"/>
        </w:pPr>
        <w:rPr>
          <w:rFonts w:hint="eastAsia"/>
        </w:rPr>
      </w:lvl>
    </w:lvlOverride>
    <w:lvlOverride w:ilvl="6">
      <w:lvl w:ilvl="6">
        <w:start w:val="1"/>
        <w:numFmt w:val="decimal"/>
        <w:lvlText w:val="%7."/>
        <w:lvlJc w:val="left"/>
        <w:pPr>
          <w:ind w:left="227" w:hanging="227"/>
        </w:pPr>
        <w:rPr>
          <w:rFonts w:hint="eastAsia"/>
        </w:rPr>
      </w:lvl>
    </w:lvlOverride>
    <w:lvlOverride w:ilvl="7">
      <w:lvl w:ilvl="7">
        <w:start w:val="1"/>
        <w:numFmt w:val="aiueoFullWidth"/>
        <w:lvlText w:val="(%8)"/>
        <w:lvlJc w:val="left"/>
        <w:pPr>
          <w:ind w:left="227" w:hanging="227"/>
        </w:pPr>
        <w:rPr>
          <w:rFonts w:hint="eastAsia"/>
        </w:rPr>
      </w:lvl>
    </w:lvlOverride>
    <w:lvlOverride w:ilvl="8">
      <w:lvl w:ilvl="8">
        <w:start w:val="1"/>
        <w:numFmt w:val="decimalEnclosedCircle"/>
        <w:lvlText w:val="%9"/>
        <w:lvlJc w:val="left"/>
        <w:pPr>
          <w:ind w:left="227" w:hanging="227"/>
        </w:pPr>
        <w:rPr>
          <w:rFonts w:hint="eastAsia"/>
        </w:rPr>
      </w:lvl>
    </w:lvlOverride>
  </w:num>
  <w:num w:numId="3">
    <w:abstractNumId w:val="21"/>
  </w:num>
  <w:num w:numId="4">
    <w:abstractNumId w:val="7"/>
    <w:lvlOverride w:ilvl="0">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
        <w:lvlJc w:val="left"/>
        <w:pPr>
          <w:ind w:left="227" w:hanging="227"/>
        </w:pPr>
        <w:rPr>
          <w:rFonts w:hint="eastAsia"/>
        </w:rPr>
      </w:lvl>
    </w:lvlOverride>
    <w:lvlOverride w:ilvl="3">
      <w:lvl w:ilvl="3">
        <w:start w:val="1"/>
        <w:numFmt w:val="decimal"/>
        <w:lvlText w:val="%4."/>
        <w:lvlJc w:val="left"/>
        <w:pPr>
          <w:ind w:left="227" w:hanging="227"/>
        </w:pPr>
        <w:rPr>
          <w:rFonts w:hint="eastAsia"/>
        </w:rPr>
      </w:lvl>
    </w:lvlOverride>
    <w:lvlOverride w:ilvl="4">
      <w:lvl w:ilvl="4">
        <w:start w:val="1"/>
        <w:numFmt w:val="aiueoFullWidth"/>
        <w:lvlText w:val="(%5)"/>
        <w:lvlJc w:val="left"/>
        <w:pPr>
          <w:ind w:left="227" w:hanging="227"/>
        </w:pPr>
        <w:rPr>
          <w:rFonts w:hint="eastAsia"/>
        </w:rPr>
      </w:lvl>
    </w:lvlOverride>
    <w:lvlOverride w:ilvl="5">
      <w:lvl w:ilvl="5">
        <w:start w:val="1"/>
        <w:numFmt w:val="decimalEnclosedCircle"/>
        <w:lvlText w:val="%6"/>
        <w:lvlJc w:val="left"/>
        <w:pPr>
          <w:ind w:left="227" w:hanging="227"/>
        </w:pPr>
        <w:rPr>
          <w:rFonts w:hint="eastAsia"/>
        </w:rPr>
      </w:lvl>
    </w:lvlOverride>
    <w:lvlOverride w:ilvl="6">
      <w:lvl w:ilvl="6">
        <w:start w:val="1"/>
        <w:numFmt w:val="decimal"/>
        <w:lvlText w:val="%7."/>
        <w:lvlJc w:val="left"/>
        <w:pPr>
          <w:ind w:left="227" w:hanging="227"/>
        </w:pPr>
        <w:rPr>
          <w:rFonts w:hint="eastAsia"/>
        </w:rPr>
      </w:lvl>
    </w:lvlOverride>
    <w:lvlOverride w:ilvl="7">
      <w:lvl w:ilvl="7">
        <w:start w:val="1"/>
        <w:numFmt w:val="aiueoFullWidth"/>
        <w:lvlText w:val="(%8)"/>
        <w:lvlJc w:val="left"/>
        <w:pPr>
          <w:ind w:left="227" w:hanging="227"/>
        </w:pPr>
        <w:rPr>
          <w:rFonts w:hint="eastAsia"/>
        </w:rPr>
      </w:lvl>
    </w:lvlOverride>
    <w:lvlOverride w:ilvl="8">
      <w:lvl w:ilvl="8">
        <w:start w:val="1"/>
        <w:numFmt w:val="decimalEnclosedCircle"/>
        <w:lvlText w:val="%9"/>
        <w:lvlJc w:val="left"/>
        <w:pPr>
          <w:ind w:left="227" w:hanging="227"/>
        </w:pPr>
        <w:rPr>
          <w:rFonts w:hint="eastAsia"/>
        </w:rPr>
      </w:lvl>
    </w:lvlOverride>
  </w:num>
  <w:num w:numId="5">
    <w:abstractNumId w:val="7"/>
    <w:lvlOverride w:ilvl="0">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
        <w:lvlJc w:val="left"/>
        <w:pPr>
          <w:ind w:left="227" w:hanging="227"/>
        </w:pPr>
        <w:rPr>
          <w:rFonts w:hint="eastAsia"/>
        </w:rPr>
      </w:lvl>
    </w:lvlOverride>
    <w:lvlOverride w:ilvl="3">
      <w:lvl w:ilvl="3">
        <w:start w:val="1"/>
        <w:numFmt w:val="decimal"/>
        <w:lvlText w:val="%4."/>
        <w:lvlJc w:val="left"/>
        <w:pPr>
          <w:ind w:left="227" w:hanging="227"/>
        </w:pPr>
        <w:rPr>
          <w:rFonts w:hint="eastAsia"/>
        </w:rPr>
      </w:lvl>
    </w:lvlOverride>
    <w:lvlOverride w:ilvl="4">
      <w:lvl w:ilvl="4">
        <w:start w:val="1"/>
        <w:numFmt w:val="aiueoFullWidth"/>
        <w:lvlText w:val="(%5)"/>
        <w:lvlJc w:val="left"/>
        <w:pPr>
          <w:ind w:left="227" w:hanging="227"/>
        </w:pPr>
        <w:rPr>
          <w:rFonts w:hint="eastAsia"/>
        </w:rPr>
      </w:lvl>
    </w:lvlOverride>
    <w:lvlOverride w:ilvl="5">
      <w:lvl w:ilvl="5">
        <w:start w:val="1"/>
        <w:numFmt w:val="decimalEnclosedCircle"/>
        <w:lvlText w:val="%6"/>
        <w:lvlJc w:val="left"/>
        <w:pPr>
          <w:ind w:left="227" w:hanging="227"/>
        </w:pPr>
        <w:rPr>
          <w:rFonts w:hint="eastAsia"/>
        </w:rPr>
      </w:lvl>
    </w:lvlOverride>
    <w:lvlOverride w:ilvl="6">
      <w:lvl w:ilvl="6">
        <w:start w:val="1"/>
        <w:numFmt w:val="decimal"/>
        <w:lvlText w:val="%7."/>
        <w:lvlJc w:val="left"/>
        <w:pPr>
          <w:ind w:left="227" w:hanging="227"/>
        </w:pPr>
        <w:rPr>
          <w:rFonts w:hint="eastAsia"/>
        </w:rPr>
      </w:lvl>
    </w:lvlOverride>
    <w:lvlOverride w:ilvl="7">
      <w:lvl w:ilvl="7">
        <w:start w:val="1"/>
        <w:numFmt w:val="aiueoFullWidth"/>
        <w:lvlText w:val="(%8)"/>
        <w:lvlJc w:val="left"/>
        <w:pPr>
          <w:ind w:left="227" w:hanging="227"/>
        </w:pPr>
        <w:rPr>
          <w:rFonts w:hint="eastAsia"/>
        </w:rPr>
      </w:lvl>
    </w:lvlOverride>
    <w:lvlOverride w:ilvl="8">
      <w:lvl w:ilvl="8">
        <w:start w:val="1"/>
        <w:numFmt w:val="decimalEnclosedCircle"/>
        <w:lvlText w:val="%9"/>
        <w:lvlJc w:val="left"/>
        <w:pPr>
          <w:ind w:left="227" w:hanging="227"/>
        </w:pPr>
        <w:rPr>
          <w:rFonts w:hint="eastAsia"/>
        </w:rPr>
      </w:lvl>
    </w:lvlOverride>
  </w:num>
  <w:num w:numId="6">
    <w:abstractNumId w:val="7"/>
    <w:lvlOverride w:ilvl="0">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
        <w:lvlJc w:val="left"/>
        <w:pPr>
          <w:ind w:left="227" w:hanging="22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227" w:hanging="227"/>
        </w:pPr>
        <w:rPr>
          <w:rFonts w:hint="eastAsia"/>
        </w:rPr>
      </w:lvl>
    </w:lvlOverride>
    <w:lvlOverride w:ilvl="4">
      <w:lvl w:ilvl="4">
        <w:start w:val="1"/>
        <w:numFmt w:val="aiueoFullWidth"/>
        <w:lvlText w:val="(%5)"/>
        <w:lvlJc w:val="left"/>
        <w:pPr>
          <w:ind w:left="227" w:hanging="227"/>
        </w:pPr>
        <w:rPr>
          <w:rFonts w:hint="eastAsia"/>
        </w:rPr>
      </w:lvl>
    </w:lvlOverride>
    <w:lvlOverride w:ilvl="5">
      <w:lvl w:ilvl="5">
        <w:start w:val="1"/>
        <w:numFmt w:val="decimalEnclosedCircle"/>
        <w:lvlText w:val="%6"/>
        <w:lvlJc w:val="left"/>
        <w:pPr>
          <w:ind w:left="227" w:hanging="227"/>
        </w:pPr>
        <w:rPr>
          <w:rFonts w:hint="eastAsia"/>
        </w:rPr>
      </w:lvl>
    </w:lvlOverride>
    <w:lvlOverride w:ilvl="6">
      <w:lvl w:ilvl="6">
        <w:start w:val="1"/>
        <w:numFmt w:val="decimal"/>
        <w:lvlText w:val="%7."/>
        <w:lvlJc w:val="left"/>
        <w:pPr>
          <w:ind w:left="227" w:hanging="227"/>
        </w:pPr>
        <w:rPr>
          <w:rFonts w:hint="eastAsia"/>
        </w:rPr>
      </w:lvl>
    </w:lvlOverride>
    <w:lvlOverride w:ilvl="7">
      <w:lvl w:ilvl="7">
        <w:start w:val="1"/>
        <w:numFmt w:val="aiueoFullWidth"/>
        <w:lvlText w:val="(%8)"/>
        <w:lvlJc w:val="left"/>
        <w:pPr>
          <w:ind w:left="227" w:hanging="227"/>
        </w:pPr>
        <w:rPr>
          <w:rFonts w:hint="eastAsia"/>
        </w:rPr>
      </w:lvl>
    </w:lvlOverride>
    <w:lvlOverride w:ilvl="8">
      <w:lvl w:ilvl="8">
        <w:start w:val="1"/>
        <w:numFmt w:val="decimalEnclosedCircle"/>
        <w:lvlText w:val="%9"/>
        <w:lvlJc w:val="left"/>
        <w:pPr>
          <w:ind w:left="227" w:hanging="227"/>
        </w:pPr>
        <w:rPr>
          <w:rFonts w:hint="eastAsia"/>
        </w:rPr>
      </w:lvl>
    </w:lvlOverride>
  </w:num>
  <w:num w:numId="7">
    <w:abstractNumId w:val="17"/>
  </w:num>
  <w:num w:numId="8">
    <w:abstractNumId w:val="0"/>
  </w:num>
  <w:num w:numId="9">
    <w:abstractNumId w:val="1"/>
  </w:num>
  <w:num w:numId="10">
    <w:abstractNumId w:val="20"/>
  </w:num>
  <w:num w:numId="11">
    <w:abstractNumId w:val="12"/>
  </w:num>
  <w:num w:numId="12">
    <w:abstractNumId w:val="13"/>
  </w:num>
  <w:num w:numId="13">
    <w:abstractNumId w:val="9"/>
  </w:num>
  <w:num w:numId="14">
    <w:abstractNumId w:val="24"/>
  </w:num>
  <w:num w:numId="15">
    <w:abstractNumId w:val="19"/>
  </w:num>
  <w:num w:numId="16">
    <w:abstractNumId w:val="15"/>
  </w:num>
  <w:num w:numId="17">
    <w:abstractNumId w:val="15"/>
    <w:lvlOverride w:ilvl="0">
      <w:startOverride w:val="1"/>
    </w:lvlOverride>
  </w:num>
  <w:num w:numId="18">
    <w:abstractNumId w:val="2"/>
  </w:num>
  <w:num w:numId="19">
    <w:abstractNumId w:val="3"/>
  </w:num>
  <w:num w:numId="20">
    <w:abstractNumId w:val="6"/>
  </w:num>
  <w:num w:numId="21">
    <w:abstractNumId w:val="15"/>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23"/>
  </w:num>
  <w:num w:numId="26">
    <w:abstractNumId w:val="22"/>
  </w:num>
  <w:num w:numId="27">
    <w:abstractNumId w:val="10"/>
  </w:num>
  <w:num w:numId="28">
    <w:abstractNumId w:val="15"/>
    <w:lvlOverride w:ilvl="0">
      <w:startOverride w:val="1"/>
    </w:lvlOverride>
  </w:num>
  <w:num w:numId="29">
    <w:abstractNumId w:val="18"/>
  </w:num>
  <w:num w:numId="30">
    <w:abstractNumId w:val="18"/>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16"/>
  </w:num>
  <w:num w:numId="34">
    <w:abstractNumId w:val="8"/>
  </w:num>
  <w:num w:numId="35">
    <w:abstractNumId w:val="15"/>
    <w:lvlOverride w:ilvl="0">
      <w:startOverride w:val="1"/>
    </w:lvlOverride>
  </w:num>
  <w:num w:numId="36">
    <w:abstractNumId w:val="25"/>
  </w:num>
  <w:num w:numId="37">
    <w:abstractNumId w:val="5"/>
  </w:num>
  <w:num w:numId="38">
    <w:abstractNumId w:val="14"/>
  </w:num>
  <w:num w:numId="39">
    <w:abstractNumId w:val="18"/>
    <w:lvlOverride w:ilvl="0">
      <w:startOverride w:val="1"/>
    </w:lvlOverride>
  </w:num>
  <w:num w:numId="40">
    <w:abstractNumId w:val="15"/>
    <w:lvlOverride w:ilvl="0">
      <w:startOverride w:val="1"/>
    </w:lvlOverride>
  </w:num>
  <w:num w:numId="41">
    <w:abstractNumId w:val="18"/>
    <w:lvlOverride w:ilvl="0">
      <w:startOverride w:val="1"/>
    </w:lvlOverride>
  </w:num>
  <w:num w:numId="42">
    <w:abstractNumId w:val="11"/>
  </w:num>
  <w:num w:numId="43">
    <w:abstractNumId w:val="4"/>
  </w:num>
  <w:num w:numId="44">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BF"/>
    <w:rsid w:val="00000A08"/>
    <w:rsid w:val="0000152C"/>
    <w:rsid w:val="00001EF9"/>
    <w:rsid w:val="00002D93"/>
    <w:rsid w:val="00003AAC"/>
    <w:rsid w:val="00004517"/>
    <w:rsid w:val="00004DE8"/>
    <w:rsid w:val="00006109"/>
    <w:rsid w:val="00010834"/>
    <w:rsid w:val="0001526A"/>
    <w:rsid w:val="00016217"/>
    <w:rsid w:val="00016969"/>
    <w:rsid w:val="0001799A"/>
    <w:rsid w:val="00020322"/>
    <w:rsid w:val="00020A27"/>
    <w:rsid w:val="00022A8D"/>
    <w:rsid w:val="00023237"/>
    <w:rsid w:val="00023E40"/>
    <w:rsid w:val="000245E6"/>
    <w:rsid w:val="00027C36"/>
    <w:rsid w:val="00027E6A"/>
    <w:rsid w:val="00027F14"/>
    <w:rsid w:val="0003140E"/>
    <w:rsid w:val="00032ACF"/>
    <w:rsid w:val="000334C2"/>
    <w:rsid w:val="0003388B"/>
    <w:rsid w:val="000369EF"/>
    <w:rsid w:val="000373FC"/>
    <w:rsid w:val="00037ACB"/>
    <w:rsid w:val="00037F31"/>
    <w:rsid w:val="00041A53"/>
    <w:rsid w:val="00043E83"/>
    <w:rsid w:val="00044B5D"/>
    <w:rsid w:val="00046090"/>
    <w:rsid w:val="000468E1"/>
    <w:rsid w:val="000477D0"/>
    <w:rsid w:val="00050A7A"/>
    <w:rsid w:val="00052304"/>
    <w:rsid w:val="000529BA"/>
    <w:rsid w:val="00052F98"/>
    <w:rsid w:val="000546CA"/>
    <w:rsid w:val="0005576E"/>
    <w:rsid w:val="00055DBD"/>
    <w:rsid w:val="0005708A"/>
    <w:rsid w:val="00060B61"/>
    <w:rsid w:val="00061F9E"/>
    <w:rsid w:val="000624EB"/>
    <w:rsid w:val="0006266E"/>
    <w:rsid w:val="00064A57"/>
    <w:rsid w:val="00065FFA"/>
    <w:rsid w:val="00067AF3"/>
    <w:rsid w:val="0007021D"/>
    <w:rsid w:val="000702B5"/>
    <w:rsid w:val="00074106"/>
    <w:rsid w:val="00075A0C"/>
    <w:rsid w:val="00077485"/>
    <w:rsid w:val="00077CD3"/>
    <w:rsid w:val="000811FF"/>
    <w:rsid w:val="0008183E"/>
    <w:rsid w:val="00081A95"/>
    <w:rsid w:val="00081BE4"/>
    <w:rsid w:val="0008218C"/>
    <w:rsid w:val="00082E5F"/>
    <w:rsid w:val="00087CFA"/>
    <w:rsid w:val="00090763"/>
    <w:rsid w:val="000921FF"/>
    <w:rsid w:val="00093BA6"/>
    <w:rsid w:val="00094E87"/>
    <w:rsid w:val="000963A0"/>
    <w:rsid w:val="000970BD"/>
    <w:rsid w:val="0009794D"/>
    <w:rsid w:val="000A00AE"/>
    <w:rsid w:val="000A1E2C"/>
    <w:rsid w:val="000A2BA9"/>
    <w:rsid w:val="000A30DC"/>
    <w:rsid w:val="000A4362"/>
    <w:rsid w:val="000A47A0"/>
    <w:rsid w:val="000A4C2C"/>
    <w:rsid w:val="000A5B0A"/>
    <w:rsid w:val="000A6FE8"/>
    <w:rsid w:val="000B0137"/>
    <w:rsid w:val="000B0FD9"/>
    <w:rsid w:val="000B2328"/>
    <w:rsid w:val="000B297B"/>
    <w:rsid w:val="000B3AF2"/>
    <w:rsid w:val="000B4FA8"/>
    <w:rsid w:val="000B56FD"/>
    <w:rsid w:val="000B62E5"/>
    <w:rsid w:val="000C1B14"/>
    <w:rsid w:val="000C2B6D"/>
    <w:rsid w:val="000C2FF0"/>
    <w:rsid w:val="000C490D"/>
    <w:rsid w:val="000C5C9B"/>
    <w:rsid w:val="000C6B03"/>
    <w:rsid w:val="000D5C2E"/>
    <w:rsid w:val="000D5CE6"/>
    <w:rsid w:val="000D5EFE"/>
    <w:rsid w:val="000D76B1"/>
    <w:rsid w:val="000D76DB"/>
    <w:rsid w:val="000E108B"/>
    <w:rsid w:val="000E1185"/>
    <w:rsid w:val="000E1F37"/>
    <w:rsid w:val="000E1FD6"/>
    <w:rsid w:val="000E278C"/>
    <w:rsid w:val="000E2D31"/>
    <w:rsid w:val="000E539E"/>
    <w:rsid w:val="000E5830"/>
    <w:rsid w:val="000E583E"/>
    <w:rsid w:val="000E6057"/>
    <w:rsid w:val="000E6C5F"/>
    <w:rsid w:val="000E718B"/>
    <w:rsid w:val="000F17E3"/>
    <w:rsid w:val="000F28B1"/>
    <w:rsid w:val="000F3AC7"/>
    <w:rsid w:val="000F48B4"/>
    <w:rsid w:val="000F48E3"/>
    <w:rsid w:val="000F5076"/>
    <w:rsid w:val="000F631F"/>
    <w:rsid w:val="000F6708"/>
    <w:rsid w:val="000F7349"/>
    <w:rsid w:val="000F76B4"/>
    <w:rsid w:val="000F77B9"/>
    <w:rsid w:val="001001A0"/>
    <w:rsid w:val="00103C25"/>
    <w:rsid w:val="0010447F"/>
    <w:rsid w:val="00106E48"/>
    <w:rsid w:val="00110305"/>
    <w:rsid w:val="0011097E"/>
    <w:rsid w:val="00113CE3"/>
    <w:rsid w:val="00113CEA"/>
    <w:rsid w:val="00115413"/>
    <w:rsid w:val="001168F1"/>
    <w:rsid w:val="00116DEB"/>
    <w:rsid w:val="00117255"/>
    <w:rsid w:val="0011739D"/>
    <w:rsid w:val="00117EF7"/>
    <w:rsid w:val="0012046E"/>
    <w:rsid w:val="00120A18"/>
    <w:rsid w:val="00120F7F"/>
    <w:rsid w:val="001211AA"/>
    <w:rsid w:val="0012177D"/>
    <w:rsid w:val="00122066"/>
    <w:rsid w:val="001221EB"/>
    <w:rsid w:val="00122253"/>
    <w:rsid w:val="00123276"/>
    <w:rsid w:val="00123835"/>
    <w:rsid w:val="00125B00"/>
    <w:rsid w:val="001269D4"/>
    <w:rsid w:val="00126A7A"/>
    <w:rsid w:val="00127866"/>
    <w:rsid w:val="0013110E"/>
    <w:rsid w:val="0013288C"/>
    <w:rsid w:val="001329F7"/>
    <w:rsid w:val="0013334E"/>
    <w:rsid w:val="00133E0B"/>
    <w:rsid w:val="00134CDF"/>
    <w:rsid w:val="0013576A"/>
    <w:rsid w:val="001371FE"/>
    <w:rsid w:val="00137547"/>
    <w:rsid w:val="001400DF"/>
    <w:rsid w:val="00140A50"/>
    <w:rsid w:val="0014307C"/>
    <w:rsid w:val="0014371F"/>
    <w:rsid w:val="00143939"/>
    <w:rsid w:val="001459C6"/>
    <w:rsid w:val="001477AE"/>
    <w:rsid w:val="00150DD5"/>
    <w:rsid w:val="00150FA3"/>
    <w:rsid w:val="001512B9"/>
    <w:rsid w:val="00151C50"/>
    <w:rsid w:val="0015204B"/>
    <w:rsid w:val="0015365E"/>
    <w:rsid w:val="00154B8E"/>
    <w:rsid w:val="00155920"/>
    <w:rsid w:val="0015650B"/>
    <w:rsid w:val="00160214"/>
    <w:rsid w:val="00160559"/>
    <w:rsid w:val="00162462"/>
    <w:rsid w:val="00163EDF"/>
    <w:rsid w:val="00165791"/>
    <w:rsid w:val="00175F3A"/>
    <w:rsid w:val="001760B9"/>
    <w:rsid w:val="00181EFD"/>
    <w:rsid w:val="001826B7"/>
    <w:rsid w:val="00184459"/>
    <w:rsid w:val="00185201"/>
    <w:rsid w:val="00186E05"/>
    <w:rsid w:val="0019043E"/>
    <w:rsid w:val="001908ED"/>
    <w:rsid w:val="00193429"/>
    <w:rsid w:val="00193D43"/>
    <w:rsid w:val="00195F6B"/>
    <w:rsid w:val="001963A0"/>
    <w:rsid w:val="00197B41"/>
    <w:rsid w:val="00197F82"/>
    <w:rsid w:val="001A00B1"/>
    <w:rsid w:val="001A0A1F"/>
    <w:rsid w:val="001A1FBE"/>
    <w:rsid w:val="001A329A"/>
    <w:rsid w:val="001B041C"/>
    <w:rsid w:val="001B0FDD"/>
    <w:rsid w:val="001B1211"/>
    <w:rsid w:val="001B1BEF"/>
    <w:rsid w:val="001B1EC0"/>
    <w:rsid w:val="001B224B"/>
    <w:rsid w:val="001B2356"/>
    <w:rsid w:val="001B2FEE"/>
    <w:rsid w:val="001B3C69"/>
    <w:rsid w:val="001B4D00"/>
    <w:rsid w:val="001B61E4"/>
    <w:rsid w:val="001B6BE9"/>
    <w:rsid w:val="001B6C89"/>
    <w:rsid w:val="001C0CDF"/>
    <w:rsid w:val="001C6A10"/>
    <w:rsid w:val="001C6D37"/>
    <w:rsid w:val="001C757F"/>
    <w:rsid w:val="001D0653"/>
    <w:rsid w:val="001D0DD8"/>
    <w:rsid w:val="001D1C40"/>
    <w:rsid w:val="001E1A8B"/>
    <w:rsid w:val="001E322E"/>
    <w:rsid w:val="001E4374"/>
    <w:rsid w:val="001E5559"/>
    <w:rsid w:val="001E74B9"/>
    <w:rsid w:val="001F03BC"/>
    <w:rsid w:val="001F0826"/>
    <w:rsid w:val="001F1CA8"/>
    <w:rsid w:val="001F3F1B"/>
    <w:rsid w:val="001F5CC1"/>
    <w:rsid w:val="001F6677"/>
    <w:rsid w:val="001F6ADF"/>
    <w:rsid w:val="001F7406"/>
    <w:rsid w:val="00200CBC"/>
    <w:rsid w:val="00201089"/>
    <w:rsid w:val="0020125B"/>
    <w:rsid w:val="00201524"/>
    <w:rsid w:val="002025CA"/>
    <w:rsid w:val="00202FD6"/>
    <w:rsid w:val="002071F9"/>
    <w:rsid w:val="002177AB"/>
    <w:rsid w:val="00222321"/>
    <w:rsid w:val="002259EF"/>
    <w:rsid w:val="00230D05"/>
    <w:rsid w:val="00230DFE"/>
    <w:rsid w:val="0023190A"/>
    <w:rsid w:val="00231E7E"/>
    <w:rsid w:val="00232144"/>
    <w:rsid w:val="00232CA5"/>
    <w:rsid w:val="00232E6B"/>
    <w:rsid w:val="002336D7"/>
    <w:rsid w:val="00237456"/>
    <w:rsid w:val="00237E15"/>
    <w:rsid w:val="002404C1"/>
    <w:rsid w:val="00240806"/>
    <w:rsid w:val="002409B0"/>
    <w:rsid w:val="00241782"/>
    <w:rsid w:val="002445D1"/>
    <w:rsid w:val="0024526F"/>
    <w:rsid w:val="0024767B"/>
    <w:rsid w:val="00250953"/>
    <w:rsid w:val="00250EF0"/>
    <w:rsid w:val="00252223"/>
    <w:rsid w:val="002537F0"/>
    <w:rsid w:val="00253B88"/>
    <w:rsid w:val="0025443D"/>
    <w:rsid w:val="00256D8D"/>
    <w:rsid w:val="00257D1A"/>
    <w:rsid w:val="002615CB"/>
    <w:rsid w:val="00261BB3"/>
    <w:rsid w:val="0026224E"/>
    <w:rsid w:val="00264F38"/>
    <w:rsid w:val="002653C8"/>
    <w:rsid w:val="00265F96"/>
    <w:rsid w:val="0026619F"/>
    <w:rsid w:val="00271001"/>
    <w:rsid w:val="0027221C"/>
    <w:rsid w:val="00272B12"/>
    <w:rsid w:val="0027419B"/>
    <w:rsid w:val="0027561E"/>
    <w:rsid w:val="0027690D"/>
    <w:rsid w:val="00280156"/>
    <w:rsid w:val="0028077F"/>
    <w:rsid w:val="00280C79"/>
    <w:rsid w:val="00280CEC"/>
    <w:rsid w:val="00281444"/>
    <w:rsid w:val="00281574"/>
    <w:rsid w:val="002816E6"/>
    <w:rsid w:val="0028188A"/>
    <w:rsid w:val="00281A48"/>
    <w:rsid w:val="00281C94"/>
    <w:rsid w:val="00282B05"/>
    <w:rsid w:val="002836A1"/>
    <w:rsid w:val="00284C9F"/>
    <w:rsid w:val="00285BC1"/>
    <w:rsid w:val="00285F88"/>
    <w:rsid w:val="00287EAE"/>
    <w:rsid w:val="00290649"/>
    <w:rsid w:val="00290787"/>
    <w:rsid w:val="00290AD8"/>
    <w:rsid w:val="002918C5"/>
    <w:rsid w:val="0029224F"/>
    <w:rsid w:val="00296DFD"/>
    <w:rsid w:val="002A0885"/>
    <w:rsid w:val="002A1336"/>
    <w:rsid w:val="002A2466"/>
    <w:rsid w:val="002A2CC9"/>
    <w:rsid w:val="002A3E56"/>
    <w:rsid w:val="002A62C3"/>
    <w:rsid w:val="002A6A31"/>
    <w:rsid w:val="002B115D"/>
    <w:rsid w:val="002B21BB"/>
    <w:rsid w:val="002B41C5"/>
    <w:rsid w:val="002B4206"/>
    <w:rsid w:val="002B439B"/>
    <w:rsid w:val="002C0A5B"/>
    <w:rsid w:val="002C0C64"/>
    <w:rsid w:val="002C40B4"/>
    <w:rsid w:val="002C4F2B"/>
    <w:rsid w:val="002C51CA"/>
    <w:rsid w:val="002C634E"/>
    <w:rsid w:val="002C7643"/>
    <w:rsid w:val="002C778D"/>
    <w:rsid w:val="002D3628"/>
    <w:rsid w:val="002D5024"/>
    <w:rsid w:val="002D523C"/>
    <w:rsid w:val="002D5879"/>
    <w:rsid w:val="002D6A42"/>
    <w:rsid w:val="002D6E55"/>
    <w:rsid w:val="002E5238"/>
    <w:rsid w:val="002E5F52"/>
    <w:rsid w:val="002E62DF"/>
    <w:rsid w:val="002F0741"/>
    <w:rsid w:val="002F4A9B"/>
    <w:rsid w:val="002F7949"/>
    <w:rsid w:val="00301958"/>
    <w:rsid w:val="00304C6A"/>
    <w:rsid w:val="00310828"/>
    <w:rsid w:val="00310F36"/>
    <w:rsid w:val="0031121B"/>
    <w:rsid w:val="003124B6"/>
    <w:rsid w:val="00313553"/>
    <w:rsid w:val="003149A1"/>
    <w:rsid w:val="00316569"/>
    <w:rsid w:val="00316FD6"/>
    <w:rsid w:val="003202E6"/>
    <w:rsid w:val="003208CA"/>
    <w:rsid w:val="00321DF7"/>
    <w:rsid w:val="003220C9"/>
    <w:rsid w:val="00323534"/>
    <w:rsid w:val="0032649D"/>
    <w:rsid w:val="00330E7A"/>
    <w:rsid w:val="00330F56"/>
    <w:rsid w:val="003318C1"/>
    <w:rsid w:val="00331F91"/>
    <w:rsid w:val="0033262A"/>
    <w:rsid w:val="00333CBF"/>
    <w:rsid w:val="00335825"/>
    <w:rsid w:val="00340CC0"/>
    <w:rsid w:val="003411FB"/>
    <w:rsid w:val="00342031"/>
    <w:rsid w:val="00342C2B"/>
    <w:rsid w:val="0034431E"/>
    <w:rsid w:val="00347293"/>
    <w:rsid w:val="00347791"/>
    <w:rsid w:val="00347F97"/>
    <w:rsid w:val="0035061E"/>
    <w:rsid w:val="003517E8"/>
    <w:rsid w:val="003533E3"/>
    <w:rsid w:val="00353FD0"/>
    <w:rsid w:val="003543FA"/>
    <w:rsid w:val="0035665A"/>
    <w:rsid w:val="0035675E"/>
    <w:rsid w:val="0035756F"/>
    <w:rsid w:val="00357BF0"/>
    <w:rsid w:val="00357DFE"/>
    <w:rsid w:val="003605B2"/>
    <w:rsid w:val="0036093B"/>
    <w:rsid w:val="003611BA"/>
    <w:rsid w:val="003612B6"/>
    <w:rsid w:val="00362983"/>
    <w:rsid w:val="00364390"/>
    <w:rsid w:val="003660B9"/>
    <w:rsid w:val="003660E1"/>
    <w:rsid w:val="003661E5"/>
    <w:rsid w:val="00366F39"/>
    <w:rsid w:val="00367A06"/>
    <w:rsid w:val="003728AF"/>
    <w:rsid w:val="00375006"/>
    <w:rsid w:val="00375ADE"/>
    <w:rsid w:val="00375CBA"/>
    <w:rsid w:val="00376345"/>
    <w:rsid w:val="00376D5F"/>
    <w:rsid w:val="0038029D"/>
    <w:rsid w:val="00380CA9"/>
    <w:rsid w:val="00382D7E"/>
    <w:rsid w:val="00382EF0"/>
    <w:rsid w:val="00383BBF"/>
    <w:rsid w:val="00384F1D"/>
    <w:rsid w:val="00390CE8"/>
    <w:rsid w:val="00390EFF"/>
    <w:rsid w:val="00390F58"/>
    <w:rsid w:val="0039243D"/>
    <w:rsid w:val="00392DF6"/>
    <w:rsid w:val="00394EB1"/>
    <w:rsid w:val="003951C3"/>
    <w:rsid w:val="003969FA"/>
    <w:rsid w:val="00396D92"/>
    <w:rsid w:val="003A031F"/>
    <w:rsid w:val="003A0B23"/>
    <w:rsid w:val="003A1DF0"/>
    <w:rsid w:val="003A20B0"/>
    <w:rsid w:val="003A2A7F"/>
    <w:rsid w:val="003A55CB"/>
    <w:rsid w:val="003B059F"/>
    <w:rsid w:val="003B10B9"/>
    <w:rsid w:val="003B2452"/>
    <w:rsid w:val="003B2B43"/>
    <w:rsid w:val="003B36B1"/>
    <w:rsid w:val="003B3C33"/>
    <w:rsid w:val="003B424D"/>
    <w:rsid w:val="003B46FE"/>
    <w:rsid w:val="003B590C"/>
    <w:rsid w:val="003B5F9C"/>
    <w:rsid w:val="003B653D"/>
    <w:rsid w:val="003C3A68"/>
    <w:rsid w:val="003C408D"/>
    <w:rsid w:val="003C5F2D"/>
    <w:rsid w:val="003C5F36"/>
    <w:rsid w:val="003C6618"/>
    <w:rsid w:val="003C6ABB"/>
    <w:rsid w:val="003D00FE"/>
    <w:rsid w:val="003D160D"/>
    <w:rsid w:val="003D1FC7"/>
    <w:rsid w:val="003D2ADC"/>
    <w:rsid w:val="003D4811"/>
    <w:rsid w:val="003D4826"/>
    <w:rsid w:val="003D5831"/>
    <w:rsid w:val="003D725D"/>
    <w:rsid w:val="003D7783"/>
    <w:rsid w:val="003E01CC"/>
    <w:rsid w:val="003E0FBC"/>
    <w:rsid w:val="003E145E"/>
    <w:rsid w:val="003E1809"/>
    <w:rsid w:val="003E30F8"/>
    <w:rsid w:val="003E5299"/>
    <w:rsid w:val="003E662F"/>
    <w:rsid w:val="003E73E7"/>
    <w:rsid w:val="003E7607"/>
    <w:rsid w:val="003F0303"/>
    <w:rsid w:val="003F08F4"/>
    <w:rsid w:val="003F13C4"/>
    <w:rsid w:val="003F1711"/>
    <w:rsid w:val="003F19E8"/>
    <w:rsid w:val="003F39E7"/>
    <w:rsid w:val="003F4593"/>
    <w:rsid w:val="003F495C"/>
    <w:rsid w:val="003F506D"/>
    <w:rsid w:val="003F616B"/>
    <w:rsid w:val="003F724C"/>
    <w:rsid w:val="003F7C1E"/>
    <w:rsid w:val="003F7FB7"/>
    <w:rsid w:val="00400FD8"/>
    <w:rsid w:val="00403357"/>
    <w:rsid w:val="00404D64"/>
    <w:rsid w:val="00405481"/>
    <w:rsid w:val="0040771A"/>
    <w:rsid w:val="00412936"/>
    <w:rsid w:val="004146EC"/>
    <w:rsid w:val="00415190"/>
    <w:rsid w:val="00416A94"/>
    <w:rsid w:val="00417952"/>
    <w:rsid w:val="00417C8F"/>
    <w:rsid w:val="00417E64"/>
    <w:rsid w:val="00417E7D"/>
    <w:rsid w:val="004210D6"/>
    <w:rsid w:val="0042295E"/>
    <w:rsid w:val="00423B3F"/>
    <w:rsid w:val="00424116"/>
    <w:rsid w:val="00424DC2"/>
    <w:rsid w:val="0042522F"/>
    <w:rsid w:val="00425397"/>
    <w:rsid w:val="00425A69"/>
    <w:rsid w:val="0042704A"/>
    <w:rsid w:val="004277AC"/>
    <w:rsid w:val="00427D09"/>
    <w:rsid w:val="004306C2"/>
    <w:rsid w:val="00434DA8"/>
    <w:rsid w:val="004406E7"/>
    <w:rsid w:val="00442980"/>
    <w:rsid w:val="00443C6D"/>
    <w:rsid w:val="00444360"/>
    <w:rsid w:val="00445EB7"/>
    <w:rsid w:val="0044715F"/>
    <w:rsid w:val="004546A6"/>
    <w:rsid w:val="0045621D"/>
    <w:rsid w:val="004569F6"/>
    <w:rsid w:val="004601E8"/>
    <w:rsid w:val="00463189"/>
    <w:rsid w:val="00463395"/>
    <w:rsid w:val="00463FAF"/>
    <w:rsid w:val="00464C03"/>
    <w:rsid w:val="00465328"/>
    <w:rsid w:val="00465F5B"/>
    <w:rsid w:val="0046602F"/>
    <w:rsid w:val="004663FB"/>
    <w:rsid w:val="00470B6A"/>
    <w:rsid w:val="00470F74"/>
    <w:rsid w:val="004743D2"/>
    <w:rsid w:val="00475392"/>
    <w:rsid w:val="004759A0"/>
    <w:rsid w:val="004769F0"/>
    <w:rsid w:val="00477480"/>
    <w:rsid w:val="004802B3"/>
    <w:rsid w:val="00481CDE"/>
    <w:rsid w:val="00482C06"/>
    <w:rsid w:val="004837BF"/>
    <w:rsid w:val="0048593F"/>
    <w:rsid w:val="00485C04"/>
    <w:rsid w:val="00486625"/>
    <w:rsid w:val="00486FC1"/>
    <w:rsid w:val="00487174"/>
    <w:rsid w:val="0049020B"/>
    <w:rsid w:val="00491569"/>
    <w:rsid w:val="00492F42"/>
    <w:rsid w:val="00493064"/>
    <w:rsid w:val="00493771"/>
    <w:rsid w:val="00496B71"/>
    <w:rsid w:val="00496C36"/>
    <w:rsid w:val="004A01C8"/>
    <w:rsid w:val="004A0411"/>
    <w:rsid w:val="004A0EBC"/>
    <w:rsid w:val="004A2409"/>
    <w:rsid w:val="004A6F4A"/>
    <w:rsid w:val="004A6F5B"/>
    <w:rsid w:val="004A722A"/>
    <w:rsid w:val="004B0A5F"/>
    <w:rsid w:val="004B0B52"/>
    <w:rsid w:val="004B0CEB"/>
    <w:rsid w:val="004B13A9"/>
    <w:rsid w:val="004B1FC8"/>
    <w:rsid w:val="004B2B3D"/>
    <w:rsid w:val="004B32D8"/>
    <w:rsid w:val="004B37E0"/>
    <w:rsid w:val="004B5A1D"/>
    <w:rsid w:val="004B7A26"/>
    <w:rsid w:val="004C1E21"/>
    <w:rsid w:val="004C20E5"/>
    <w:rsid w:val="004C28DE"/>
    <w:rsid w:val="004C5164"/>
    <w:rsid w:val="004C5C84"/>
    <w:rsid w:val="004C71D2"/>
    <w:rsid w:val="004C76D7"/>
    <w:rsid w:val="004D0D69"/>
    <w:rsid w:val="004D0FB2"/>
    <w:rsid w:val="004D140E"/>
    <w:rsid w:val="004D2644"/>
    <w:rsid w:val="004D364F"/>
    <w:rsid w:val="004D3806"/>
    <w:rsid w:val="004D4395"/>
    <w:rsid w:val="004D52CB"/>
    <w:rsid w:val="004D6480"/>
    <w:rsid w:val="004D665F"/>
    <w:rsid w:val="004D741E"/>
    <w:rsid w:val="004D7E91"/>
    <w:rsid w:val="004E0BDB"/>
    <w:rsid w:val="004E1283"/>
    <w:rsid w:val="004E12C3"/>
    <w:rsid w:val="004E381A"/>
    <w:rsid w:val="004E390B"/>
    <w:rsid w:val="004E477F"/>
    <w:rsid w:val="004E5483"/>
    <w:rsid w:val="004E644B"/>
    <w:rsid w:val="004E6D9B"/>
    <w:rsid w:val="004E7D94"/>
    <w:rsid w:val="004F022E"/>
    <w:rsid w:val="004F09E4"/>
    <w:rsid w:val="004F20FA"/>
    <w:rsid w:val="004F4DFF"/>
    <w:rsid w:val="004F5939"/>
    <w:rsid w:val="004F6FF8"/>
    <w:rsid w:val="004F7906"/>
    <w:rsid w:val="004F7CD4"/>
    <w:rsid w:val="00501388"/>
    <w:rsid w:val="00502EEB"/>
    <w:rsid w:val="00504DB6"/>
    <w:rsid w:val="00505A98"/>
    <w:rsid w:val="00505DA3"/>
    <w:rsid w:val="0050659A"/>
    <w:rsid w:val="00510D51"/>
    <w:rsid w:val="005129EC"/>
    <w:rsid w:val="00513497"/>
    <w:rsid w:val="005156A0"/>
    <w:rsid w:val="005162D3"/>
    <w:rsid w:val="005175E6"/>
    <w:rsid w:val="005207D9"/>
    <w:rsid w:val="00523847"/>
    <w:rsid w:val="0052560C"/>
    <w:rsid w:val="00525AF3"/>
    <w:rsid w:val="00525B34"/>
    <w:rsid w:val="00525EC4"/>
    <w:rsid w:val="005267B3"/>
    <w:rsid w:val="0052700B"/>
    <w:rsid w:val="00535FE0"/>
    <w:rsid w:val="00537287"/>
    <w:rsid w:val="005413F2"/>
    <w:rsid w:val="00542391"/>
    <w:rsid w:val="00542A81"/>
    <w:rsid w:val="005430B2"/>
    <w:rsid w:val="00545656"/>
    <w:rsid w:val="00547CAB"/>
    <w:rsid w:val="00550BDA"/>
    <w:rsid w:val="00550C59"/>
    <w:rsid w:val="00551172"/>
    <w:rsid w:val="00551835"/>
    <w:rsid w:val="00552759"/>
    <w:rsid w:val="00556055"/>
    <w:rsid w:val="0055748A"/>
    <w:rsid w:val="005577FC"/>
    <w:rsid w:val="00557CE1"/>
    <w:rsid w:val="00557F73"/>
    <w:rsid w:val="00557F97"/>
    <w:rsid w:val="00561027"/>
    <w:rsid w:val="00561B95"/>
    <w:rsid w:val="00562787"/>
    <w:rsid w:val="00563BE4"/>
    <w:rsid w:val="005646BF"/>
    <w:rsid w:val="005650A1"/>
    <w:rsid w:val="00565441"/>
    <w:rsid w:val="0056643C"/>
    <w:rsid w:val="005672FA"/>
    <w:rsid w:val="0057369F"/>
    <w:rsid w:val="005738DD"/>
    <w:rsid w:val="00573E0D"/>
    <w:rsid w:val="00574959"/>
    <w:rsid w:val="00574AFE"/>
    <w:rsid w:val="00574CA8"/>
    <w:rsid w:val="0057607B"/>
    <w:rsid w:val="005814E4"/>
    <w:rsid w:val="00582375"/>
    <w:rsid w:val="00584435"/>
    <w:rsid w:val="005847B2"/>
    <w:rsid w:val="00585139"/>
    <w:rsid w:val="005854FE"/>
    <w:rsid w:val="00585F56"/>
    <w:rsid w:val="00586458"/>
    <w:rsid w:val="0058659F"/>
    <w:rsid w:val="00587242"/>
    <w:rsid w:val="005915A8"/>
    <w:rsid w:val="00593CD0"/>
    <w:rsid w:val="00595135"/>
    <w:rsid w:val="0059553C"/>
    <w:rsid w:val="00596F24"/>
    <w:rsid w:val="005977BC"/>
    <w:rsid w:val="005A0887"/>
    <w:rsid w:val="005A1ED6"/>
    <w:rsid w:val="005A2C45"/>
    <w:rsid w:val="005A2FB5"/>
    <w:rsid w:val="005A4CCD"/>
    <w:rsid w:val="005A7AFA"/>
    <w:rsid w:val="005B0261"/>
    <w:rsid w:val="005B0E96"/>
    <w:rsid w:val="005B2C99"/>
    <w:rsid w:val="005B4D7E"/>
    <w:rsid w:val="005B6BF6"/>
    <w:rsid w:val="005B71D5"/>
    <w:rsid w:val="005B75E0"/>
    <w:rsid w:val="005C107E"/>
    <w:rsid w:val="005C30C2"/>
    <w:rsid w:val="005C38F1"/>
    <w:rsid w:val="005C3F11"/>
    <w:rsid w:val="005C4ADD"/>
    <w:rsid w:val="005C5D88"/>
    <w:rsid w:val="005C6153"/>
    <w:rsid w:val="005C6750"/>
    <w:rsid w:val="005C6C07"/>
    <w:rsid w:val="005C7AFB"/>
    <w:rsid w:val="005D0071"/>
    <w:rsid w:val="005D1B4C"/>
    <w:rsid w:val="005D21FC"/>
    <w:rsid w:val="005D2D5F"/>
    <w:rsid w:val="005D304C"/>
    <w:rsid w:val="005D504A"/>
    <w:rsid w:val="005D5D82"/>
    <w:rsid w:val="005D6890"/>
    <w:rsid w:val="005D7704"/>
    <w:rsid w:val="005E12F2"/>
    <w:rsid w:val="005E3C40"/>
    <w:rsid w:val="005E3ED7"/>
    <w:rsid w:val="005E443F"/>
    <w:rsid w:val="005E486B"/>
    <w:rsid w:val="005E5DC9"/>
    <w:rsid w:val="005E67EF"/>
    <w:rsid w:val="005E7BDD"/>
    <w:rsid w:val="005E7F7F"/>
    <w:rsid w:val="005F0919"/>
    <w:rsid w:val="005F19A6"/>
    <w:rsid w:val="005F2B55"/>
    <w:rsid w:val="005F33A0"/>
    <w:rsid w:val="005F542B"/>
    <w:rsid w:val="005F58E0"/>
    <w:rsid w:val="005F5C6D"/>
    <w:rsid w:val="005F674E"/>
    <w:rsid w:val="005F67DC"/>
    <w:rsid w:val="005F7120"/>
    <w:rsid w:val="005F74CE"/>
    <w:rsid w:val="005F7DDB"/>
    <w:rsid w:val="006024AD"/>
    <w:rsid w:val="0060422F"/>
    <w:rsid w:val="00604D67"/>
    <w:rsid w:val="00606E7E"/>
    <w:rsid w:val="006072D6"/>
    <w:rsid w:val="00610BF2"/>
    <w:rsid w:val="00613CD3"/>
    <w:rsid w:val="00615FC0"/>
    <w:rsid w:val="0061664B"/>
    <w:rsid w:val="00617843"/>
    <w:rsid w:val="0061797C"/>
    <w:rsid w:val="00617EDE"/>
    <w:rsid w:val="00620017"/>
    <w:rsid w:val="00620F13"/>
    <w:rsid w:val="00623C32"/>
    <w:rsid w:val="006245A2"/>
    <w:rsid w:val="00625575"/>
    <w:rsid w:val="00625EF4"/>
    <w:rsid w:val="0062708B"/>
    <w:rsid w:val="0062750C"/>
    <w:rsid w:val="00630DF0"/>
    <w:rsid w:val="0063236B"/>
    <w:rsid w:val="006365F3"/>
    <w:rsid w:val="006369DD"/>
    <w:rsid w:val="00636E17"/>
    <w:rsid w:val="006370EF"/>
    <w:rsid w:val="0064025F"/>
    <w:rsid w:val="00640CF8"/>
    <w:rsid w:val="00641632"/>
    <w:rsid w:val="00641C11"/>
    <w:rsid w:val="00641F6E"/>
    <w:rsid w:val="00641F79"/>
    <w:rsid w:val="006437F6"/>
    <w:rsid w:val="00643D7E"/>
    <w:rsid w:val="0064408F"/>
    <w:rsid w:val="00644F91"/>
    <w:rsid w:val="00647240"/>
    <w:rsid w:val="00647EA4"/>
    <w:rsid w:val="0065059A"/>
    <w:rsid w:val="0065322E"/>
    <w:rsid w:val="0065732B"/>
    <w:rsid w:val="00660DE3"/>
    <w:rsid w:val="00660F66"/>
    <w:rsid w:val="00663781"/>
    <w:rsid w:val="00664129"/>
    <w:rsid w:val="00665D4F"/>
    <w:rsid w:val="00665D6A"/>
    <w:rsid w:val="00666E85"/>
    <w:rsid w:val="006713A5"/>
    <w:rsid w:val="00671FBC"/>
    <w:rsid w:val="00672402"/>
    <w:rsid w:val="00675264"/>
    <w:rsid w:val="00675DE2"/>
    <w:rsid w:val="00676F78"/>
    <w:rsid w:val="006777EC"/>
    <w:rsid w:val="00677F44"/>
    <w:rsid w:val="00682898"/>
    <w:rsid w:val="00683DAD"/>
    <w:rsid w:val="006846CA"/>
    <w:rsid w:val="0068641D"/>
    <w:rsid w:val="006867B4"/>
    <w:rsid w:val="00687105"/>
    <w:rsid w:val="0069016F"/>
    <w:rsid w:val="00691308"/>
    <w:rsid w:val="006924C6"/>
    <w:rsid w:val="00693536"/>
    <w:rsid w:val="006937F7"/>
    <w:rsid w:val="0069387C"/>
    <w:rsid w:val="00693964"/>
    <w:rsid w:val="00693DD7"/>
    <w:rsid w:val="006A539F"/>
    <w:rsid w:val="006A5DBD"/>
    <w:rsid w:val="006A72C2"/>
    <w:rsid w:val="006B0627"/>
    <w:rsid w:val="006B0C2A"/>
    <w:rsid w:val="006B1DE2"/>
    <w:rsid w:val="006B2540"/>
    <w:rsid w:val="006B3919"/>
    <w:rsid w:val="006B41DE"/>
    <w:rsid w:val="006B7F44"/>
    <w:rsid w:val="006C1731"/>
    <w:rsid w:val="006C2AD0"/>
    <w:rsid w:val="006C2D76"/>
    <w:rsid w:val="006C37F9"/>
    <w:rsid w:val="006C3CF6"/>
    <w:rsid w:val="006C58CE"/>
    <w:rsid w:val="006C69E8"/>
    <w:rsid w:val="006C7320"/>
    <w:rsid w:val="006C7933"/>
    <w:rsid w:val="006C7B36"/>
    <w:rsid w:val="006C7CD6"/>
    <w:rsid w:val="006C7CF8"/>
    <w:rsid w:val="006D13DF"/>
    <w:rsid w:val="006D2F0A"/>
    <w:rsid w:val="006D3036"/>
    <w:rsid w:val="006D3C49"/>
    <w:rsid w:val="006D472B"/>
    <w:rsid w:val="006E0006"/>
    <w:rsid w:val="006E2237"/>
    <w:rsid w:val="006E3CB1"/>
    <w:rsid w:val="006E7AEF"/>
    <w:rsid w:val="006F0306"/>
    <w:rsid w:val="006F0866"/>
    <w:rsid w:val="006F0986"/>
    <w:rsid w:val="006F1EA6"/>
    <w:rsid w:val="006F403A"/>
    <w:rsid w:val="006F4AA8"/>
    <w:rsid w:val="006F603F"/>
    <w:rsid w:val="006F699D"/>
    <w:rsid w:val="006F6DEB"/>
    <w:rsid w:val="006F75E6"/>
    <w:rsid w:val="00701535"/>
    <w:rsid w:val="00701E35"/>
    <w:rsid w:val="007047F1"/>
    <w:rsid w:val="007071E2"/>
    <w:rsid w:val="00711742"/>
    <w:rsid w:val="00712707"/>
    <w:rsid w:val="00712844"/>
    <w:rsid w:val="00712DC0"/>
    <w:rsid w:val="00714C62"/>
    <w:rsid w:val="00715F5D"/>
    <w:rsid w:val="00716DA2"/>
    <w:rsid w:val="007170E8"/>
    <w:rsid w:val="0072101D"/>
    <w:rsid w:val="00721CF0"/>
    <w:rsid w:val="007259C3"/>
    <w:rsid w:val="0072785F"/>
    <w:rsid w:val="00727E95"/>
    <w:rsid w:val="0073030B"/>
    <w:rsid w:val="00730632"/>
    <w:rsid w:val="00730A4A"/>
    <w:rsid w:val="007310D5"/>
    <w:rsid w:val="007317F8"/>
    <w:rsid w:val="00731A11"/>
    <w:rsid w:val="00732145"/>
    <w:rsid w:val="007345AB"/>
    <w:rsid w:val="00736E4E"/>
    <w:rsid w:val="00737075"/>
    <w:rsid w:val="007371C4"/>
    <w:rsid w:val="00740B9F"/>
    <w:rsid w:val="00741EC4"/>
    <w:rsid w:val="00742DF5"/>
    <w:rsid w:val="00743337"/>
    <w:rsid w:val="0074391E"/>
    <w:rsid w:val="00744447"/>
    <w:rsid w:val="00747613"/>
    <w:rsid w:val="0075254C"/>
    <w:rsid w:val="007526CB"/>
    <w:rsid w:val="007532C1"/>
    <w:rsid w:val="00753886"/>
    <w:rsid w:val="00754076"/>
    <w:rsid w:val="007548E9"/>
    <w:rsid w:val="00754FD7"/>
    <w:rsid w:val="0075571C"/>
    <w:rsid w:val="00755C0A"/>
    <w:rsid w:val="0075698A"/>
    <w:rsid w:val="0076148D"/>
    <w:rsid w:val="00762B6C"/>
    <w:rsid w:val="00763166"/>
    <w:rsid w:val="0076409D"/>
    <w:rsid w:val="00765B04"/>
    <w:rsid w:val="00767A0B"/>
    <w:rsid w:val="00771170"/>
    <w:rsid w:val="00771DC0"/>
    <w:rsid w:val="00772311"/>
    <w:rsid w:val="007728DA"/>
    <w:rsid w:val="00774652"/>
    <w:rsid w:val="00776096"/>
    <w:rsid w:val="00776878"/>
    <w:rsid w:val="00777440"/>
    <w:rsid w:val="007809E2"/>
    <w:rsid w:val="00780AEC"/>
    <w:rsid w:val="00781971"/>
    <w:rsid w:val="00781FB3"/>
    <w:rsid w:val="00782D31"/>
    <w:rsid w:val="00785925"/>
    <w:rsid w:val="007877F0"/>
    <w:rsid w:val="00791685"/>
    <w:rsid w:val="00791CC1"/>
    <w:rsid w:val="007926A3"/>
    <w:rsid w:val="00793425"/>
    <w:rsid w:val="007946CC"/>
    <w:rsid w:val="00795918"/>
    <w:rsid w:val="007960C1"/>
    <w:rsid w:val="007A0617"/>
    <w:rsid w:val="007A1F59"/>
    <w:rsid w:val="007A427F"/>
    <w:rsid w:val="007A4B32"/>
    <w:rsid w:val="007A4C24"/>
    <w:rsid w:val="007A568A"/>
    <w:rsid w:val="007A5EE0"/>
    <w:rsid w:val="007A6B9E"/>
    <w:rsid w:val="007A7213"/>
    <w:rsid w:val="007B0681"/>
    <w:rsid w:val="007B18F1"/>
    <w:rsid w:val="007B272F"/>
    <w:rsid w:val="007B36AD"/>
    <w:rsid w:val="007B38C5"/>
    <w:rsid w:val="007B413B"/>
    <w:rsid w:val="007B4DDF"/>
    <w:rsid w:val="007C141F"/>
    <w:rsid w:val="007C393D"/>
    <w:rsid w:val="007C3EBB"/>
    <w:rsid w:val="007C48A3"/>
    <w:rsid w:val="007C546C"/>
    <w:rsid w:val="007C57B1"/>
    <w:rsid w:val="007C69FD"/>
    <w:rsid w:val="007C76DC"/>
    <w:rsid w:val="007C7BE2"/>
    <w:rsid w:val="007D1A07"/>
    <w:rsid w:val="007D5163"/>
    <w:rsid w:val="007D5CD8"/>
    <w:rsid w:val="007D5E6E"/>
    <w:rsid w:val="007E00CD"/>
    <w:rsid w:val="007E0E5C"/>
    <w:rsid w:val="007E2429"/>
    <w:rsid w:val="007E6ABE"/>
    <w:rsid w:val="007F1F54"/>
    <w:rsid w:val="007F3FE7"/>
    <w:rsid w:val="007F4359"/>
    <w:rsid w:val="007F44FC"/>
    <w:rsid w:val="007F5889"/>
    <w:rsid w:val="007F5BF0"/>
    <w:rsid w:val="007F6309"/>
    <w:rsid w:val="007F73C4"/>
    <w:rsid w:val="007F7749"/>
    <w:rsid w:val="007F7955"/>
    <w:rsid w:val="00801D66"/>
    <w:rsid w:val="008026DB"/>
    <w:rsid w:val="00803CFF"/>
    <w:rsid w:val="00805A3F"/>
    <w:rsid w:val="008060BA"/>
    <w:rsid w:val="00807090"/>
    <w:rsid w:val="00807877"/>
    <w:rsid w:val="0081027A"/>
    <w:rsid w:val="0081048A"/>
    <w:rsid w:val="00810616"/>
    <w:rsid w:val="00811CAB"/>
    <w:rsid w:val="008121D7"/>
    <w:rsid w:val="00812EB6"/>
    <w:rsid w:val="00813580"/>
    <w:rsid w:val="00813EAC"/>
    <w:rsid w:val="008140DF"/>
    <w:rsid w:val="00815DC6"/>
    <w:rsid w:val="0081644B"/>
    <w:rsid w:val="00816EE9"/>
    <w:rsid w:val="008215FC"/>
    <w:rsid w:val="00822FDF"/>
    <w:rsid w:val="0082344C"/>
    <w:rsid w:val="008256C9"/>
    <w:rsid w:val="008262BB"/>
    <w:rsid w:val="00826937"/>
    <w:rsid w:val="00831C9B"/>
    <w:rsid w:val="00831DF6"/>
    <w:rsid w:val="0083363F"/>
    <w:rsid w:val="00841ED3"/>
    <w:rsid w:val="0084340F"/>
    <w:rsid w:val="008471B0"/>
    <w:rsid w:val="00852465"/>
    <w:rsid w:val="0085351C"/>
    <w:rsid w:val="00854B28"/>
    <w:rsid w:val="00855023"/>
    <w:rsid w:val="00856327"/>
    <w:rsid w:val="008567BE"/>
    <w:rsid w:val="00856C85"/>
    <w:rsid w:val="00862B0A"/>
    <w:rsid w:val="00865621"/>
    <w:rsid w:val="00866395"/>
    <w:rsid w:val="00866A18"/>
    <w:rsid w:val="00866DF4"/>
    <w:rsid w:val="00867AB8"/>
    <w:rsid w:val="00870ECB"/>
    <w:rsid w:val="008718A6"/>
    <w:rsid w:val="00872800"/>
    <w:rsid w:val="00872DA8"/>
    <w:rsid w:val="0087303B"/>
    <w:rsid w:val="00876DA7"/>
    <w:rsid w:val="00877163"/>
    <w:rsid w:val="008811D4"/>
    <w:rsid w:val="00881587"/>
    <w:rsid w:val="00882E98"/>
    <w:rsid w:val="00883033"/>
    <w:rsid w:val="00883165"/>
    <w:rsid w:val="00885864"/>
    <w:rsid w:val="00886557"/>
    <w:rsid w:val="008879EC"/>
    <w:rsid w:val="008907C5"/>
    <w:rsid w:val="0089236A"/>
    <w:rsid w:val="008929FD"/>
    <w:rsid w:val="00892FA0"/>
    <w:rsid w:val="00893F9E"/>
    <w:rsid w:val="00895780"/>
    <w:rsid w:val="008961D9"/>
    <w:rsid w:val="00896764"/>
    <w:rsid w:val="008A023B"/>
    <w:rsid w:val="008A47AA"/>
    <w:rsid w:val="008A4A3E"/>
    <w:rsid w:val="008A5DE8"/>
    <w:rsid w:val="008A6BA6"/>
    <w:rsid w:val="008A73C2"/>
    <w:rsid w:val="008B0276"/>
    <w:rsid w:val="008B09C3"/>
    <w:rsid w:val="008B0B3E"/>
    <w:rsid w:val="008B25A1"/>
    <w:rsid w:val="008B2B4A"/>
    <w:rsid w:val="008B36BC"/>
    <w:rsid w:val="008B4FFD"/>
    <w:rsid w:val="008B7A42"/>
    <w:rsid w:val="008C1118"/>
    <w:rsid w:val="008C1F26"/>
    <w:rsid w:val="008C23FB"/>
    <w:rsid w:val="008C4DC3"/>
    <w:rsid w:val="008C64D4"/>
    <w:rsid w:val="008C6928"/>
    <w:rsid w:val="008C7BE8"/>
    <w:rsid w:val="008C7CFC"/>
    <w:rsid w:val="008C7ECA"/>
    <w:rsid w:val="008D1622"/>
    <w:rsid w:val="008D1FE9"/>
    <w:rsid w:val="008D322C"/>
    <w:rsid w:val="008D38CA"/>
    <w:rsid w:val="008D43B1"/>
    <w:rsid w:val="008D6319"/>
    <w:rsid w:val="008D7756"/>
    <w:rsid w:val="008E03D4"/>
    <w:rsid w:val="008E106C"/>
    <w:rsid w:val="008E15ED"/>
    <w:rsid w:val="008E1F7F"/>
    <w:rsid w:val="008E37B8"/>
    <w:rsid w:val="008E5168"/>
    <w:rsid w:val="008E5A73"/>
    <w:rsid w:val="008E6848"/>
    <w:rsid w:val="008E76A4"/>
    <w:rsid w:val="008E7BD2"/>
    <w:rsid w:val="008F0285"/>
    <w:rsid w:val="008F034C"/>
    <w:rsid w:val="008F2D90"/>
    <w:rsid w:val="008F6D18"/>
    <w:rsid w:val="0090094F"/>
    <w:rsid w:val="00900E08"/>
    <w:rsid w:val="00902F6D"/>
    <w:rsid w:val="009036B3"/>
    <w:rsid w:val="00904708"/>
    <w:rsid w:val="009054AF"/>
    <w:rsid w:val="009072A9"/>
    <w:rsid w:val="009076FB"/>
    <w:rsid w:val="0091070A"/>
    <w:rsid w:val="00910B45"/>
    <w:rsid w:val="00914A78"/>
    <w:rsid w:val="00915478"/>
    <w:rsid w:val="00917B9F"/>
    <w:rsid w:val="00917F46"/>
    <w:rsid w:val="00920A34"/>
    <w:rsid w:val="00923E5D"/>
    <w:rsid w:val="00926491"/>
    <w:rsid w:val="00930F79"/>
    <w:rsid w:val="009310C8"/>
    <w:rsid w:val="009313BF"/>
    <w:rsid w:val="0093177B"/>
    <w:rsid w:val="009335EA"/>
    <w:rsid w:val="00934140"/>
    <w:rsid w:val="00934F76"/>
    <w:rsid w:val="00936475"/>
    <w:rsid w:val="00937AB2"/>
    <w:rsid w:val="00940409"/>
    <w:rsid w:val="00941C50"/>
    <w:rsid w:val="009430DC"/>
    <w:rsid w:val="00943DC7"/>
    <w:rsid w:val="0094483C"/>
    <w:rsid w:val="00945098"/>
    <w:rsid w:val="00946383"/>
    <w:rsid w:val="00947BB5"/>
    <w:rsid w:val="0095026F"/>
    <w:rsid w:val="00950559"/>
    <w:rsid w:val="00950FFB"/>
    <w:rsid w:val="00951150"/>
    <w:rsid w:val="009513B4"/>
    <w:rsid w:val="00951E32"/>
    <w:rsid w:val="00955938"/>
    <w:rsid w:val="00955AF8"/>
    <w:rsid w:val="00955F40"/>
    <w:rsid w:val="0095628F"/>
    <w:rsid w:val="0095775D"/>
    <w:rsid w:val="00957F19"/>
    <w:rsid w:val="00960BB9"/>
    <w:rsid w:val="00961F25"/>
    <w:rsid w:val="00962035"/>
    <w:rsid w:val="00962875"/>
    <w:rsid w:val="009631D5"/>
    <w:rsid w:val="00964254"/>
    <w:rsid w:val="009649EB"/>
    <w:rsid w:val="009651DF"/>
    <w:rsid w:val="00966A7B"/>
    <w:rsid w:val="00973474"/>
    <w:rsid w:val="00974231"/>
    <w:rsid w:val="00974256"/>
    <w:rsid w:val="00974870"/>
    <w:rsid w:val="009760C2"/>
    <w:rsid w:val="009766DB"/>
    <w:rsid w:val="00977C71"/>
    <w:rsid w:val="009804CF"/>
    <w:rsid w:val="00980F4A"/>
    <w:rsid w:val="00982342"/>
    <w:rsid w:val="00982CDC"/>
    <w:rsid w:val="00982F23"/>
    <w:rsid w:val="0098425B"/>
    <w:rsid w:val="00985B48"/>
    <w:rsid w:val="0098634A"/>
    <w:rsid w:val="00987718"/>
    <w:rsid w:val="00991335"/>
    <w:rsid w:val="0099155B"/>
    <w:rsid w:val="00991ECA"/>
    <w:rsid w:val="009938AB"/>
    <w:rsid w:val="00994E92"/>
    <w:rsid w:val="00995F6E"/>
    <w:rsid w:val="00996037"/>
    <w:rsid w:val="009962D0"/>
    <w:rsid w:val="00996BB1"/>
    <w:rsid w:val="009A06C6"/>
    <w:rsid w:val="009A17CB"/>
    <w:rsid w:val="009A1FFC"/>
    <w:rsid w:val="009B05BD"/>
    <w:rsid w:val="009B0CE0"/>
    <w:rsid w:val="009B16C5"/>
    <w:rsid w:val="009B1756"/>
    <w:rsid w:val="009B1F08"/>
    <w:rsid w:val="009B2691"/>
    <w:rsid w:val="009B34F2"/>
    <w:rsid w:val="009B38AD"/>
    <w:rsid w:val="009B3C4D"/>
    <w:rsid w:val="009B411A"/>
    <w:rsid w:val="009B5DA4"/>
    <w:rsid w:val="009B611D"/>
    <w:rsid w:val="009B655A"/>
    <w:rsid w:val="009B7C13"/>
    <w:rsid w:val="009C00F5"/>
    <w:rsid w:val="009C1EC9"/>
    <w:rsid w:val="009C263C"/>
    <w:rsid w:val="009C28A4"/>
    <w:rsid w:val="009C2C22"/>
    <w:rsid w:val="009C3177"/>
    <w:rsid w:val="009C338C"/>
    <w:rsid w:val="009C4508"/>
    <w:rsid w:val="009C50A9"/>
    <w:rsid w:val="009C510C"/>
    <w:rsid w:val="009C59EE"/>
    <w:rsid w:val="009C5F06"/>
    <w:rsid w:val="009C5F6C"/>
    <w:rsid w:val="009C6641"/>
    <w:rsid w:val="009C6A7E"/>
    <w:rsid w:val="009C7E4C"/>
    <w:rsid w:val="009D09C3"/>
    <w:rsid w:val="009D0A08"/>
    <w:rsid w:val="009D0F0D"/>
    <w:rsid w:val="009D1345"/>
    <w:rsid w:val="009D1963"/>
    <w:rsid w:val="009D29AB"/>
    <w:rsid w:val="009D35E5"/>
    <w:rsid w:val="009D3B27"/>
    <w:rsid w:val="009D3E1A"/>
    <w:rsid w:val="009D424E"/>
    <w:rsid w:val="009D4A9A"/>
    <w:rsid w:val="009E0B3D"/>
    <w:rsid w:val="009E0FB1"/>
    <w:rsid w:val="009E117A"/>
    <w:rsid w:val="009E2320"/>
    <w:rsid w:val="009E3D47"/>
    <w:rsid w:val="009E41F7"/>
    <w:rsid w:val="009E52F1"/>
    <w:rsid w:val="009E6131"/>
    <w:rsid w:val="009E6400"/>
    <w:rsid w:val="009E64FE"/>
    <w:rsid w:val="009E6B33"/>
    <w:rsid w:val="009E7933"/>
    <w:rsid w:val="009E7D74"/>
    <w:rsid w:val="009F0375"/>
    <w:rsid w:val="009F12E0"/>
    <w:rsid w:val="009F22FC"/>
    <w:rsid w:val="009F3B1A"/>
    <w:rsid w:val="009F45A3"/>
    <w:rsid w:val="009F7C63"/>
    <w:rsid w:val="00A0099D"/>
    <w:rsid w:val="00A01BD6"/>
    <w:rsid w:val="00A0257A"/>
    <w:rsid w:val="00A02974"/>
    <w:rsid w:val="00A02E8F"/>
    <w:rsid w:val="00A032E7"/>
    <w:rsid w:val="00A05F61"/>
    <w:rsid w:val="00A11938"/>
    <w:rsid w:val="00A11FFB"/>
    <w:rsid w:val="00A12413"/>
    <w:rsid w:val="00A12C6D"/>
    <w:rsid w:val="00A12ED6"/>
    <w:rsid w:val="00A1562E"/>
    <w:rsid w:val="00A16E72"/>
    <w:rsid w:val="00A20910"/>
    <w:rsid w:val="00A20E52"/>
    <w:rsid w:val="00A268F5"/>
    <w:rsid w:val="00A27DA9"/>
    <w:rsid w:val="00A347F3"/>
    <w:rsid w:val="00A34D7B"/>
    <w:rsid w:val="00A35C13"/>
    <w:rsid w:val="00A35C7B"/>
    <w:rsid w:val="00A36453"/>
    <w:rsid w:val="00A37A2D"/>
    <w:rsid w:val="00A402AE"/>
    <w:rsid w:val="00A4093C"/>
    <w:rsid w:val="00A40ECF"/>
    <w:rsid w:val="00A40EE6"/>
    <w:rsid w:val="00A437BE"/>
    <w:rsid w:val="00A45D6E"/>
    <w:rsid w:val="00A475BF"/>
    <w:rsid w:val="00A50952"/>
    <w:rsid w:val="00A510E9"/>
    <w:rsid w:val="00A52A20"/>
    <w:rsid w:val="00A53BE6"/>
    <w:rsid w:val="00A53DE3"/>
    <w:rsid w:val="00A54CB8"/>
    <w:rsid w:val="00A55F32"/>
    <w:rsid w:val="00A57BD4"/>
    <w:rsid w:val="00A6047C"/>
    <w:rsid w:val="00A615A9"/>
    <w:rsid w:val="00A6227C"/>
    <w:rsid w:val="00A673F3"/>
    <w:rsid w:val="00A71295"/>
    <w:rsid w:val="00A750F7"/>
    <w:rsid w:val="00A76096"/>
    <w:rsid w:val="00A777DA"/>
    <w:rsid w:val="00A7780F"/>
    <w:rsid w:val="00A80A02"/>
    <w:rsid w:val="00A813E9"/>
    <w:rsid w:val="00A81DB5"/>
    <w:rsid w:val="00A82AC7"/>
    <w:rsid w:val="00A83450"/>
    <w:rsid w:val="00A84F20"/>
    <w:rsid w:val="00A8540E"/>
    <w:rsid w:val="00A856F1"/>
    <w:rsid w:val="00A868C2"/>
    <w:rsid w:val="00A86F06"/>
    <w:rsid w:val="00A87B3C"/>
    <w:rsid w:val="00A91DC7"/>
    <w:rsid w:val="00A92D4F"/>
    <w:rsid w:val="00A96707"/>
    <w:rsid w:val="00AA0AF1"/>
    <w:rsid w:val="00AA1915"/>
    <w:rsid w:val="00AA1A31"/>
    <w:rsid w:val="00AA35CC"/>
    <w:rsid w:val="00AA4322"/>
    <w:rsid w:val="00AA5FDF"/>
    <w:rsid w:val="00AA7626"/>
    <w:rsid w:val="00AB0B13"/>
    <w:rsid w:val="00AB2186"/>
    <w:rsid w:val="00AB23A9"/>
    <w:rsid w:val="00AB270B"/>
    <w:rsid w:val="00AB2C52"/>
    <w:rsid w:val="00AB33DF"/>
    <w:rsid w:val="00AB5A9F"/>
    <w:rsid w:val="00AB692B"/>
    <w:rsid w:val="00AB7065"/>
    <w:rsid w:val="00AC049A"/>
    <w:rsid w:val="00AC25C1"/>
    <w:rsid w:val="00AC3BCE"/>
    <w:rsid w:val="00AC53B7"/>
    <w:rsid w:val="00AC6D30"/>
    <w:rsid w:val="00AD0C84"/>
    <w:rsid w:val="00AD12A2"/>
    <w:rsid w:val="00AD1F74"/>
    <w:rsid w:val="00AD4065"/>
    <w:rsid w:val="00AD6E9E"/>
    <w:rsid w:val="00AD7892"/>
    <w:rsid w:val="00AD7B6E"/>
    <w:rsid w:val="00AE05C4"/>
    <w:rsid w:val="00AE136D"/>
    <w:rsid w:val="00AE1FA8"/>
    <w:rsid w:val="00AE48B4"/>
    <w:rsid w:val="00AE58D2"/>
    <w:rsid w:val="00AE5B43"/>
    <w:rsid w:val="00AE6CED"/>
    <w:rsid w:val="00AF6760"/>
    <w:rsid w:val="00B022E4"/>
    <w:rsid w:val="00B02F61"/>
    <w:rsid w:val="00B03A1F"/>
    <w:rsid w:val="00B0525E"/>
    <w:rsid w:val="00B05282"/>
    <w:rsid w:val="00B05368"/>
    <w:rsid w:val="00B06F59"/>
    <w:rsid w:val="00B1490D"/>
    <w:rsid w:val="00B14BC1"/>
    <w:rsid w:val="00B209D7"/>
    <w:rsid w:val="00B20B50"/>
    <w:rsid w:val="00B20DC1"/>
    <w:rsid w:val="00B21537"/>
    <w:rsid w:val="00B224AB"/>
    <w:rsid w:val="00B2565C"/>
    <w:rsid w:val="00B25A0F"/>
    <w:rsid w:val="00B25FE4"/>
    <w:rsid w:val="00B26DD6"/>
    <w:rsid w:val="00B27377"/>
    <w:rsid w:val="00B3017F"/>
    <w:rsid w:val="00B302E0"/>
    <w:rsid w:val="00B31D44"/>
    <w:rsid w:val="00B329ED"/>
    <w:rsid w:val="00B3378D"/>
    <w:rsid w:val="00B35563"/>
    <w:rsid w:val="00B362D5"/>
    <w:rsid w:val="00B36465"/>
    <w:rsid w:val="00B41792"/>
    <w:rsid w:val="00B417D7"/>
    <w:rsid w:val="00B4294D"/>
    <w:rsid w:val="00B43B42"/>
    <w:rsid w:val="00B443A2"/>
    <w:rsid w:val="00B453C3"/>
    <w:rsid w:val="00B46885"/>
    <w:rsid w:val="00B51889"/>
    <w:rsid w:val="00B51D6E"/>
    <w:rsid w:val="00B5291D"/>
    <w:rsid w:val="00B52F3A"/>
    <w:rsid w:val="00B53EFE"/>
    <w:rsid w:val="00B54411"/>
    <w:rsid w:val="00B54F88"/>
    <w:rsid w:val="00B55723"/>
    <w:rsid w:val="00B55EFF"/>
    <w:rsid w:val="00B57467"/>
    <w:rsid w:val="00B57A89"/>
    <w:rsid w:val="00B6002D"/>
    <w:rsid w:val="00B632E4"/>
    <w:rsid w:val="00B646D7"/>
    <w:rsid w:val="00B64E32"/>
    <w:rsid w:val="00B661C0"/>
    <w:rsid w:val="00B72369"/>
    <w:rsid w:val="00B72955"/>
    <w:rsid w:val="00B73F74"/>
    <w:rsid w:val="00B74491"/>
    <w:rsid w:val="00B75584"/>
    <w:rsid w:val="00B75E9B"/>
    <w:rsid w:val="00B76FC6"/>
    <w:rsid w:val="00B77D8D"/>
    <w:rsid w:val="00B824CD"/>
    <w:rsid w:val="00B8261B"/>
    <w:rsid w:val="00B8278B"/>
    <w:rsid w:val="00B8367F"/>
    <w:rsid w:val="00B84031"/>
    <w:rsid w:val="00B85970"/>
    <w:rsid w:val="00B870E3"/>
    <w:rsid w:val="00B873A1"/>
    <w:rsid w:val="00B8769A"/>
    <w:rsid w:val="00B87E12"/>
    <w:rsid w:val="00B87F81"/>
    <w:rsid w:val="00B9184D"/>
    <w:rsid w:val="00B932CF"/>
    <w:rsid w:val="00B93423"/>
    <w:rsid w:val="00B93BD6"/>
    <w:rsid w:val="00B9450F"/>
    <w:rsid w:val="00B94B66"/>
    <w:rsid w:val="00B9557A"/>
    <w:rsid w:val="00B955AE"/>
    <w:rsid w:val="00B971F5"/>
    <w:rsid w:val="00BA15AE"/>
    <w:rsid w:val="00BA30B9"/>
    <w:rsid w:val="00BA6011"/>
    <w:rsid w:val="00BA78FF"/>
    <w:rsid w:val="00BB083C"/>
    <w:rsid w:val="00BB1841"/>
    <w:rsid w:val="00BB2E65"/>
    <w:rsid w:val="00BB2E9D"/>
    <w:rsid w:val="00BB3B3A"/>
    <w:rsid w:val="00BB3D7E"/>
    <w:rsid w:val="00BC02A6"/>
    <w:rsid w:val="00BC16F7"/>
    <w:rsid w:val="00BC17AF"/>
    <w:rsid w:val="00BC1B74"/>
    <w:rsid w:val="00BC275E"/>
    <w:rsid w:val="00BC3B2A"/>
    <w:rsid w:val="00BC4BE1"/>
    <w:rsid w:val="00BC72CA"/>
    <w:rsid w:val="00BD2642"/>
    <w:rsid w:val="00BD271E"/>
    <w:rsid w:val="00BD327A"/>
    <w:rsid w:val="00BD3311"/>
    <w:rsid w:val="00BD344D"/>
    <w:rsid w:val="00BD7883"/>
    <w:rsid w:val="00BD7B50"/>
    <w:rsid w:val="00BE13C0"/>
    <w:rsid w:val="00BE2475"/>
    <w:rsid w:val="00BE2C49"/>
    <w:rsid w:val="00BE3A31"/>
    <w:rsid w:val="00BE4F91"/>
    <w:rsid w:val="00BE6662"/>
    <w:rsid w:val="00BE6B8E"/>
    <w:rsid w:val="00BE7578"/>
    <w:rsid w:val="00BF0ED7"/>
    <w:rsid w:val="00BF19F9"/>
    <w:rsid w:val="00BF322A"/>
    <w:rsid w:val="00BF4061"/>
    <w:rsid w:val="00BF4A57"/>
    <w:rsid w:val="00BF4BF1"/>
    <w:rsid w:val="00BF4BF8"/>
    <w:rsid w:val="00BF4F14"/>
    <w:rsid w:val="00BF529B"/>
    <w:rsid w:val="00BF5B93"/>
    <w:rsid w:val="00BF5CD1"/>
    <w:rsid w:val="00C01676"/>
    <w:rsid w:val="00C03065"/>
    <w:rsid w:val="00C03D78"/>
    <w:rsid w:val="00C040E2"/>
    <w:rsid w:val="00C0699C"/>
    <w:rsid w:val="00C06F80"/>
    <w:rsid w:val="00C108FF"/>
    <w:rsid w:val="00C109FF"/>
    <w:rsid w:val="00C114BE"/>
    <w:rsid w:val="00C117AB"/>
    <w:rsid w:val="00C12382"/>
    <w:rsid w:val="00C12D40"/>
    <w:rsid w:val="00C12FC6"/>
    <w:rsid w:val="00C14C8A"/>
    <w:rsid w:val="00C15591"/>
    <w:rsid w:val="00C1587B"/>
    <w:rsid w:val="00C1681A"/>
    <w:rsid w:val="00C16A48"/>
    <w:rsid w:val="00C178EE"/>
    <w:rsid w:val="00C20336"/>
    <w:rsid w:val="00C21313"/>
    <w:rsid w:val="00C22401"/>
    <w:rsid w:val="00C22BE8"/>
    <w:rsid w:val="00C23207"/>
    <w:rsid w:val="00C2377D"/>
    <w:rsid w:val="00C24B03"/>
    <w:rsid w:val="00C24B44"/>
    <w:rsid w:val="00C32DE8"/>
    <w:rsid w:val="00C33127"/>
    <w:rsid w:val="00C3343B"/>
    <w:rsid w:val="00C33BF0"/>
    <w:rsid w:val="00C34AF1"/>
    <w:rsid w:val="00C359F9"/>
    <w:rsid w:val="00C41545"/>
    <w:rsid w:val="00C43005"/>
    <w:rsid w:val="00C43C32"/>
    <w:rsid w:val="00C440E1"/>
    <w:rsid w:val="00C44608"/>
    <w:rsid w:val="00C4462D"/>
    <w:rsid w:val="00C45230"/>
    <w:rsid w:val="00C45F15"/>
    <w:rsid w:val="00C46FA9"/>
    <w:rsid w:val="00C472EF"/>
    <w:rsid w:val="00C473B1"/>
    <w:rsid w:val="00C475AF"/>
    <w:rsid w:val="00C475DE"/>
    <w:rsid w:val="00C5134D"/>
    <w:rsid w:val="00C51D66"/>
    <w:rsid w:val="00C5640C"/>
    <w:rsid w:val="00C57221"/>
    <w:rsid w:val="00C57CC4"/>
    <w:rsid w:val="00C63126"/>
    <w:rsid w:val="00C65B04"/>
    <w:rsid w:val="00C66141"/>
    <w:rsid w:val="00C663EE"/>
    <w:rsid w:val="00C67963"/>
    <w:rsid w:val="00C67B59"/>
    <w:rsid w:val="00C739AB"/>
    <w:rsid w:val="00C7561A"/>
    <w:rsid w:val="00C758B1"/>
    <w:rsid w:val="00C761B7"/>
    <w:rsid w:val="00C76563"/>
    <w:rsid w:val="00C76E61"/>
    <w:rsid w:val="00C779F2"/>
    <w:rsid w:val="00C806C8"/>
    <w:rsid w:val="00C80AF3"/>
    <w:rsid w:val="00C80C5A"/>
    <w:rsid w:val="00C8143F"/>
    <w:rsid w:val="00C8181D"/>
    <w:rsid w:val="00C82D17"/>
    <w:rsid w:val="00C84803"/>
    <w:rsid w:val="00C85F0E"/>
    <w:rsid w:val="00C87E44"/>
    <w:rsid w:val="00C9259D"/>
    <w:rsid w:val="00C9261D"/>
    <w:rsid w:val="00C93BC0"/>
    <w:rsid w:val="00C93D53"/>
    <w:rsid w:val="00C941E0"/>
    <w:rsid w:val="00C9429A"/>
    <w:rsid w:val="00C96B19"/>
    <w:rsid w:val="00C9709F"/>
    <w:rsid w:val="00C97526"/>
    <w:rsid w:val="00C97ACB"/>
    <w:rsid w:val="00CA0B03"/>
    <w:rsid w:val="00CA1431"/>
    <w:rsid w:val="00CA30F8"/>
    <w:rsid w:val="00CA3372"/>
    <w:rsid w:val="00CA51AC"/>
    <w:rsid w:val="00CA5C73"/>
    <w:rsid w:val="00CA6418"/>
    <w:rsid w:val="00CA6453"/>
    <w:rsid w:val="00CA6992"/>
    <w:rsid w:val="00CA69E1"/>
    <w:rsid w:val="00CA6D6C"/>
    <w:rsid w:val="00CB0063"/>
    <w:rsid w:val="00CB1588"/>
    <w:rsid w:val="00CB28AA"/>
    <w:rsid w:val="00CB2B3F"/>
    <w:rsid w:val="00CB2F44"/>
    <w:rsid w:val="00CB49C9"/>
    <w:rsid w:val="00CB5C4B"/>
    <w:rsid w:val="00CB5F4C"/>
    <w:rsid w:val="00CB676D"/>
    <w:rsid w:val="00CB68F4"/>
    <w:rsid w:val="00CB7F6D"/>
    <w:rsid w:val="00CC07F3"/>
    <w:rsid w:val="00CC1E37"/>
    <w:rsid w:val="00CC38CF"/>
    <w:rsid w:val="00CC3C6A"/>
    <w:rsid w:val="00CC4348"/>
    <w:rsid w:val="00CC4A41"/>
    <w:rsid w:val="00CC66DA"/>
    <w:rsid w:val="00CC68A7"/>
    <w:rsid w:val="00CC7900"/>
    <w:rsid w:val="00CC7BA2"/>
    <w:rsid w:val="00CD3E7C"/>
    <w:rsid w:val="00CD4735"/>
    <w:rsid w:val="00CD53B1"/>
    <w:rsid w:val="00CD748A"/>
    <w:rsid w:val="00CE123B"/>
    <w:rsid w:val="00CE223C"/>
    <w:rsid w:val="00CE2300"/>
    <w:rsid w:val="00CE375C"/>
    <w:rsid w:val="00CE4B8D"/>
    <w:rsid w:val="00CE6913"/>
    <w:rsid w:val="00CF0CA6"/>
    <w:rsid w:val="00CF4D38"/>
    <w:rsid w:val="00CF536E"/>
    <w:rsid w:val="00CF583B"/>
    <w:rsid w:val="00CF6597"/>
    <w:rsid w:val="00D006FC"/>
    <w:rsid w:val="00D03350"/>
    <w:rsid w:val="00D03855"/>
    <w:rsid w:val="00D04519"/>
    <w:rsid w:val="00D05ECD"/>
    <w:rsid w:val="00D069A2"/>
    <w:rsid w:val="00D07ED6"/>
    <w:rsid w:val="00D134F5"/>
    <w:rsid w:val="00D1387F"/>
    <w:rsid w:val="00D15B87"/>
    <w:rsid w:val="00D21E24"/>
    <w:rsid w:val="00D24ACF"/>
    <w:rsid w:val="00D24F85"/>
    <w:rsid w:val="00D269A0"/>
    <w:rsid w:val="00D277F2"/>
    <w:rsid w:val="00D30551"/>
    <w:rsid w:val="00D3156D"/>
    <w:rsid w:val="00D31B33"/>
    <w:rsid w:val="00D327AF"/>
    <w:rsid w:val="00D34267"/>
    <w:rsid w:val="00D3469F"/>
    <w:rsid w:val="00D3565F"/>
    <w:rsid w:val="00D375BD"/>
    <w:rsid w:val="00D40B9D"/>
    <w:rsid w:val="00D40C34"/>
    <w:rsid w:val="00D40D13"/>
    <w:rsid w:val="00D41D5A"/>
    <w:rsid w:val="00D42D44"/>
    <w:rsid w:val="00D42FD7"/>
    <w:rsid w:val="00D43848"/>
    <w:rsid w:val="00D43E34"/>
    <w:rsid w:val="00D44358"/>
    <w:rsid w:val="00D44FCE"/>
    <w:rsid w:val="00D46EAB"/>
    <w:rsid w:val="00D476DF"/>
    <w:rsid w:val="00D5002C"/>
    <w:rsid w:val="00D500E8"/>
    <w:rsid w:val="00D508C4"/>
    <w:rsid w:val="00D52BFB"/>
    <w:rsid w:val="00D54660"/>
    <w:rsid w:val="00D56609"/>
    <w:rsid w:val="00D574EA"/>
    <w:rsid w:val="00D577D5"/>
    <w:rsid w:val="00D60163"/>
    <w:rsid w:val="00D60A06"/>
    <w:rsid w:val="00D61DFF"/>
    <w:rsid w:val="00D63435"/>
    <w:rsid w:val="00D65A17"/>
    <w:rsid w:val="00D6678E"/>
    <w:rsid w:val="00D669C7"/>
    <w:rsid w:val="00D66D18"/>
    <w:rsid w:val="00D66F52"/>
    <w:rsid w:val="00D67B9D"/>
    <w:rsid w:val="00D713E0"/>
    <w:rsid w:val="00D71737"/>
    <w:rsid w:val="00D73047"/>
    <w:rsid w:val="00D738DC"/>
    <w:rsid w:val="00D74A01"/>
    <w:rsid w:val="00D75111"/>
    <w:rsid w:val="00D75C49"/>
    <w:rsid w:val="00D75FF1"/>
    <w:rsid w:val="00D763B5"/>
    <w:rsid w:val="00D7647A"/>
    <w:rsid w:val="00D7714F"/>
    <w:rsid w:val="00D77321"/>
    <w:rsid w:val="00D80A24"/>
    <w:rsid w:val="00D81293"/>
    <w:rsid w:val="00D81BBE"/>
    <w:rsid w:val="00D85285"/>
    <w:rsid w:val="00D871DB"/>
    <w:rsid w:val="00D909FD"/>
    <w:rsid w:val="00D9162F"/>
    <w:rsid w:val="00D92749"/>
    <w:rsid w:val="00D934DD"/>
    <w:rsid w:val="00D95659"/>
    <w:rsid w:val="00D97D31"/>
    <w:rsid w:val="00DA02EA"/>
    <w:rsid w:val="00DA03AF"/>
    <w:rsid w:val="00DA1575"/>
    <w:rsid w:val="00DA1B42"/>
    <w:rsid w:val="00DA2159"/>
    <w:rsid w:val="00DA287F"/>
    <w:rsid w:val="00DA2E36"/>
    <w:rsid w:val="00DA35CD"/>
    <w:rsid w:val="00DA4BA5"/>
    <w:rsid w:val="00DA50E1"/>
    <w:rsid w:val="00DA521F"/>
    <w:rsid w:val="00DA570C"/>
    <w:rsid w:val="00DA5C52"/>
    <w:rsid w:val="00DB09CE"/>
    <w:rsid w:val="00DB15A2"/>
    <w:rsid w:val="00DB15A7"/>
    <w:rsid w:val="00DB4C9B"/>
    <w:rsid w:val="00DB50A1"/>
    <w:rsid w:val="00DB52B7"/>
    <w:rsid w:val="00DB5AAD"/>
    <w:rsid w:val="00DB6920"/>
    <w:rsid w:val="00DB6D3E"/>
    <w:rsid w:val="00DB76FB"/>
    <w:rsid w:val="00DC213E"/>
    <w:rsid w:val="00DC23B9"/>
    <w:rsid w:val="00DC2DD9"/>
    <w:rsid w:val="00DC34A7"/>
    <w:rsid w:val="00DC4477"/>
    <w:rsid w:val="00DC713B"/>
    <w:rsid w:val="00DC719B"/>
    <w:rsid w:val="00DD1160"/>
    <w:rsid w:val="00DD15BE"/>
    <w:rsid w:val="00DD1DAD"/>
    <w:rsid w:val="00DD2D3B"/>
    <w:rsid w:val="00DD4A16"/>
    <w:rsid w:val="00DD5125"/>
    <w:rsid w:val="00DD5427"/>
    <w:rsid w:val="00DD5E37"/>
    <w:rsid w:val="00DE0337"/>
    <w:rsid w:val="00DE0C47"/>
    <w:rsid w:val="00DE15F8"/>
    <w:rsid w:val="00DE1FDA"/>
    <w:rsid w:val="00DE301E"/>
    <w:rsid w:val="00DE59DE"/>
    <w:rsid w:val="00DE66F3"/>
    <w:rsid w:val="00DF0845"/>
    <w:rsid w:val="00DF0C74"/>
    <w:rsid w:val="00DF1126"/>
    <w:rsid w:val="00DF20A6"/>
    <w:rsid w:val="00DF2452"/>
    <w:rsid w:val="00DF276D"/>
    <w:rsid w:val="00DF2C11"/>
    <w:rsid w:val="00DF4189"/>
    <w:rsid w:val="00DF4D08"/>
    <w:rsid w:val="00DF5C67"/>
    <w:rsid w:val="00DF689F"/>
    <w:rsid w:val="00E009C3"/>
    <w:rsid w:val="00E036C0"/>
    <w:rsid w:val="00E0383F"/>
    <w:rsid w:val="00E03AD8"/>
    <w:rsid w:val="00E047DA"/>
    <w:rsid w:val="00E05A24"/>
    <w:rsid w:val="00E06FC5"/>
    <w:rsid w:val="00E1004F"/>
    <w:rsid w:val="00E100D4"/>
    <w:rsid w:val="00E10F73"/>
    <w:rsid w:val="00E1357A"/>
    <w:rsid w:val="00E14B6F"/>
    <w:rsid w:val="00E1515A"/>
    <w:rsid w:val="00E16ACB"/>
    <w:rsid w:val="00E16B60"/>
    <w:rsid w:val="00E22FAF"/>
    <w:rsid w:val="00E25557"/>
    <w:rsid w:val="00E25F8F"/>
    <w:rsid w:val="00E2608A"/>
    <w:rsid w:val="00E301A4"/>
    <w:rsid w:val="00E331A0"/>
    <w:rsid w:val="00E33F79"/>
    <w:rsid w:val="00E34155"/>
    <w:rsid w:val="00E354A4"/>
    <w:rsid w:val="00E3718B"/>
    <w:rsid w:val="00E37C26"/>
    <w:rsid w:val="00E41172"/>
    <w:rsid w:val="00E433E4"/>
    <w:rsid w:val="00E43C06"/>
    <w:rsid w:val="00E4474B"/>
    <w:rsid w:val="00E4567F"/>
    <w:rsid w:val="00E45B73"/>
    <w:rsid w:val="00E45F77"/>
    <w:rsid w:val="00E46774"/>
    <w:rsid w:val="00E469CC"/>
    <w:rsid w:val="00E47B53"/>
    <w:rsid w:val="00E50399"/>
    <w:rsid w:val="00E51BEB"/>
    <w:rsid w:val="00E54AD7"/>
    <w:rsid w:val="00E55759"/>
    <w:rsid w:val="00E55785"/>
    <w:rsid w:val="00E60FB4"/>
    <w:rsid w:val="00E627F4"/>
    <w:rsid w:val="00E63FE7"/>
    <w:rsid w:val="00E64F5C"/>
    <w:rsid w:val="00E66D79"/>
    <w:rsid w:val="00E678FB"/>
    <w:rsid w:val="00E67D13"/>
    <w:rsid w:val="00E70366"/>
    <w:rsid w:val="00E709FA"/>
    <w:rsid w:val="00E71265"/>
    <w:rsid w:val="00E729F0"/>
    <w:rsid w:val="00E7329D"/>
    <w:rsid w:val="00E73793"/>
    <w:rsid w:val="00E7467D"/>
    <w:rsid w:val="00E8084F"/>
    <w:rsid w:val="00E84548"/>
    <w:rsid w:val="00E84E7C"/>
    <w:rsid w:val="00E851F9"/>
    <w:rsid w:val="00E8750C"/>
    <w:rsid w:val="00E87660"/>
    <w:rsid w:val="00E87AFE"/>
    <w:rsid w:val="00E87DD2"/>
    <w:rsid w:val="00E9027B"/>
    <w:rsid w:val="00E91F77"/>
    <w:rsid w:val="00E9262E"/>
    <w:rsid w:val="00E92FE2"/>
    <w:rsid w:val="00E941D5"/>
    <w:rsid w:val="00E94DCB"/>
    <w:rsid w:val="00E9520E"/>
    <w:rsid w:val="00E966D4"/>
    <w:rsid w:val="00EA0503"/>
    <w:rsid w:val="00EA0572"/>
    <w:rsid w:val="00EA0E4B"/>
    <w:rsid w:val="00EA1004"/>
    <w:rsid w:val="00EA268D"/>
    <w:rsid w:val="00EA4173"/>
    <w:rsid w:val="00EA4C78"/>
    <w:rsid w:val="00EA5263"/>
    <w:rsid w:val="00EA575D"/>
    <w:rsid w:val="00EA57CD"/>
    <w:rsid w:val="00EA769C"/>
    <w:rsid w:val="00EB537C"/>
    <w:rsid w:val="00EB60EF"/>
    <w:rsid w:val="00EB6315"/>
    <w:rsid w:val="00EC065C"/>
    <w:rsid w:val="00EC2E37"/>
    <w:rsid w:val="00EC3D39"/>
    <w:rsid w:val="00EC45C4"/>
    <w:rsid w:val="00EC46EB"/>
    <w:rsid w:val="00EC4D61"/>
    <w:rsid w:val="00ED182C"/>
    <w:rsid w:val="00ED1BA3"/>
    <w:rsid w:val="00ED3436"/>
    <w:rsid w:val="00ED3FC7"/>
    <w:rsid w:val="00ED4309"/>
    <w:rsid w:val="00ED5DC7"/>
    <w:rsid w:val="00ED615A"/>
    <w:rsid w:val="00ED64E8"/>
    <w:rsid w:val="00ED6C84"/>
    <w:rsid w:val="00ED7A8A"/>
    <w:rsid w:val="00EE14EA"/>
    <w:rsid w:val="00EE2210"/>
    <w:rsid w:val="00EE3131"/>
    <w:rsid w:val="00EE3430"/>
    <w:rsid w:val="00EF3956"/>
    <w:rsid w:val="00EF651E"/>
    <w:rsid w:val="00EF7AC9"/>
    <w:rsid w:val="00EF7BD1"/>
    <w:rsid w:val="00F0165B"/>
    <w:rsid w:val="00F01DFA"/>
    <w:rsid w:val="00F01E47"/>
    <w:rsid w:val="00F03B17"/>
    <w:rsid w:val="00F07FF9"/>
    <w:rsid w:val="00F12BB6"/>
    <w:rsid w:val="00F14C6B"/>
    <w:rsid w:val="00F16007"/>
    <w:rsid w:val="00F16C9B"/>
    <w:rsid w:val="00F20707"/>
    <w:rsid w:val="00F23DF8"/>
    <w:rsid w:val="00F240BE"/>
    <w:rsid w:val="00F25BEB"/>
    <w:rsid w:val="00F27261"/>
    <w:rsid w:val="00F2745C"/>
    <w:rsid w:val="00F27E9A"/>
    <w:rsid w:val="00F31043"/>
    <w:rsid w:val="00F31254"/>
    <w:rsid w:val="00F31490"/>
    <w:rsid w:val="00F32653"/>
    <w:rsid w:val="00F329DB"/>
    <w:rsid w:val="00F34667"/>
    <w:rsid w:val="00F34D59"/>
    <w:rsid w:val="00F36543"/>
    <w:rsid w:val="00F37838"/>
    <w:rsid w:val="00F37E71"/>
    <w:rsid w:val="00F37FBD"/>
    <w:rsid w:val="00F41FA3"/>
    <w:rsid w:val="00F42372"/>
    <w:rsid w:val="00F43E20"/>
    <w:rsid w:val="00F44D47"/>
    <w:rsid w:val="00F45D3E"/>
    <w:rsid w:val="00F51CB3"/>
    <w:rsid w:val="00F535E4"/>
    <w:rsid w:val="00F53C9B"/>
    <w:rsid w:val="00F540C2"/>
    <w:rsid w:val="00F5428B"/>
    <w:rsid w:val="00F55CEE"/>
    <w:rsid w:val="00F5718F"/>
    <w:rsid w:val="00F620A5"/>
    <w:rsid w:val="00F6416D"/>
    <w:rsid w:val="00F64BDD"/>
    <w:rsid w:val="00F64EE2"/>
    <w:rsid w:val="00F66463"/>
    <w:rsid w:val="00F667B8"/>
    <w:rsid w:val="00F67574"/>
    <w:rsid w:val="00F67AA0"/>
    <w:rsid w:val="00F67B57"/>
    <w:rsid w:val="00F67D71"/>
    <w:rsid w:val="00F67EF5"/>
    <w:rsid w:val="00F705C1"/>
    <w:rsid w:val="00F709AF"/>
    <w:rsid w:val="00F70E17"/>
    <w:rsid w:val="00F71984"/>
    <w:rsid w:val="00F72650"/>
    <w:rsid w:val="00F72F06"/>
    <w:rsid w:val="00F7375C"/>
    <w:rsid w:val="00F755B8"/>
    <w:rsid w:val="00F76D21"/>
    <w:rsid w:val="00F83565"/>
    <w:rsid w:val="00F835C9"/>
    <w:rsid w:val="00F86C38"/>
    <w:rsid w:val="00F87E64"/>
    <w:rsid w:val="00F90CC1"/>
    <w:rsid w:val="00F91E04"/>
    <w:rsid w:val="00F92E8B"/>
    <w:rsid w:val="00F9528C"/>
    <w:rsid w:val="00F95B05"/>
    <w:rsid w:val="00F95D61"/>
    <w:rsid w:val="00F97C3E"/>
    <w:rsid w:val="00FA07C3"/>
    <w:rsid w:val="00FA64AC"/>
    <w:rsid w:val="00FB0540"/>
    <w:rsid w:val="00FB10FE"/>
    <w:rsid w:val="00FB3E0A"/>
    <w:rsid w:val="00FB523F"/>
    <w:rsid w:val="00FB53B1"/>
    <w:rsid w:val="00FB5898"/>
    <w:rsid w:val="00FC001D"/>
    <w:rsid w:val="00FC018E"/>
    <w:rsid w:val="00FC0937"/>
    <w:rsid w:val="00FC1A44"/>
    <w:rsid w:val="00FC2053"/>
    <w:rsid w:val="00FC34D4"/>
    <w:rsid w:val="00FC3A22"/>
    <w:rsid w:val="00FC3ADD"/>
    <w:rsid w:val="00FC42F4"/>
    <w:rsid w:val="00FC6FC7"/>
    <w:rsid w:val="00FC783D"/>
    <w:rsid w:val="00FC7CE6"/>
    <w:rsid w:val="00FD117C"/>
    <w:rsid w:val="00FD34F5"/>
    <w:rsid w:val="00FE08E8"/>
    <w:rsid w:val="00FE093C"/>
    <w:rsid w:val="00FE2161"/>
    <w:rsid w:val="00FE2606"/>
    <w:rsid w:val="00FE3C6C"/>
    <w:rsid w:val="00FE4FA7"/>
    <w:rsid w:val="00FE5E32"/>
    <w:rsid w:val="00FE6C18"/>
    <w:rsid w:val="00FF03DF"/>
    <w:rsid w:val="00FF148D"/>
    <w:rsid w:val="00FF1F1C"/>
    <w:rsid w:val="00FF2149"/>
    <w:rsid w:val="00FF44C3"/>
    <w:rsid w:val="00FF6695"/>
    <w:rsid w:val="00FF71A2"/>
    <w:rsid w:val="00FF7604"/>
    <w:rsid w:val="00FF7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14:docId w14:val="5DDDE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0C5A"/>
    <w:pPr>
      <w:widowControl w:val="0"/>
      <w:ind w:firstLineChars="100" w:firstLine="100"/>
      <w:jc w:val="both"/>
    </w:pPr>
  </w:style>
  <w:style w:type="paragraph" w:styleId="10">
    <w:name w:val="heading 1"/>
    <w:basedOn w:val="a1"/>
    <w:next w:val="a1"/>
    <w:link w:val="12"/>
    <w:uiPriority w:val="9"/>
    <w:qFormat/>
    <w:rsid w:val="001211AA"/>
    <w:pPr>
      <w:keepNext/>
      <w:pageBreakBefore/>
      <w:numPr>
        <w:numId w:val="1"/>
      </w:numPr>
      <w:ind w:left="0" w:firstLineChars="0" w:firstLine="0"/>
      <w:outlineLvl w:val="0"/>
    </w:pPr>
    <w:rPr>
      <w:rFonts w:asciiTheme="majorHAnsi" w:eastAsiaTheme="majorEastAsia" w:hAnsiTheme="majorHAnsi" w:cstheme="majorBidi"/>
      <w:b/>
      <w:color w:val="0070C0"/>
      <w:sz w:val="24"/>
      <w:szCs w:val="24"/>
    </w:rPr>
  </w:style>
  <w:style w:type="paragraph" w:styleId="2">
    <w:name w:val="heading 2"/>
    <w:basedOn w:val="a2"/>
    <w:next w:val="a1"/>
    <w:link w:val="20"/>
    <w:uiPriority w:val="9"/>
    <w:unhideWhenUsed/>
    <w:qFormat/>
    <w:rsid w:val="007F4359"/>
    <w:pPr>
      <w:numPr>
        <w:ilvl w:val="1"/>
        <w:numId w:val="2"/>
      </w:numPr>
      <w:ind w:leftChars="0" w:left="0" w:firstLineChars="0" w:firstLine="0"/>
      <w:outlineLvl w:val="1"/>
    </w:pPr>
    <w:rPr>
      <w:rFonts w:asciiTheme="majorEastAsia" w:eastAsiaTheme="majorEastAsia" w:hAnsiTheme="majorEastAsia"/>
      <w:b/>
    </w:rPr>
  </w:style>
  <w:style w:type="paragraph" w:styleId="3">
    <w:name w:val="heading 3"/>
    <w:basedOn w:val="a1"/>
    <w:next w:val="a1"/>
    <w:link w:val="30"/>
    <w:uiPriority w:val="9"/>
    <w:unhideWhenUsed/>
    <w:qFormat/>
    <w:rsid w:val="00B2565C"/>
    <w:pPr>
      <w:keepNext/>
      <w:numPr>
        <w:ilvl w:val="2"/>
        <w:numId w:val="6"/>
      </w:numPr>
      <w:spacing w:beforeLines="50" w:before="180"/>
      <w:ind w:left="0" w:firstLineChars="0" w:firstLine="0"/>
      <w:outlineLvl w:val="2"/>
    </w:pPr>
    <w:rPr>
      <w:rFonts w:asciiTheme="majorHAnsi" w:eastAsiaTheme="majorEastAsia" w:hAnsiTheme="majorHAnsi" w:cstheme="majorBidi"/>
      <w:u w:val="single"/>
    </w:rPr>
  </w:style>
  <w:style w:type="paragraph" w:styleId="4">
    <w:name w:val="heading 4"/>
    <w:next w:val="a1"/>
    <w:link w:val="40"/>
    <w:uiPriority w:val="9"/>
    <w:unhideWhenUsed/>
    <w:qFormat/>
    <w:rsid w:val="00FE093C"/>
    <w:pPr>
      <w:keepNext/>
      <w:numPr>
        <w:numId w:val="29"/>
      </w:numPr>
      <w:spacing w:beforeLines="50" w:before="180"/>
      <w:outlineLvl w:val="3"/>
    </w:pPr>
    <w:rPr>
      <w:b/>
    </w:rPr>
  </w:style>
  <w:style w:type="paragraph" w:styleId="5">
    <w:name w:val="heading 5"/>
    <w:basedOn w:val="a1"/>
    <w:next w:val="a1"/>
    <w:link w:val="50"/>
    <w:uiPriority w:val="9"/>
    <w:semiHidden/>
    <w:unhideWhenUsed/>
    <w:qFormat/>
    <w:rsid w:val="00143939"/>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143939"/>
    <w:pPr>
      <w:keepNext/>
      <w:ind w:leftChars="800" w:left="800"/>
      <w:outlineLvl w:val="5"/>
    </w:pPr>
    <w:rPr>
      <w:b/>
      <w:bCs/>
    </w:rPr>
  </w:style>
  <w:style w:type="paragraph" w:styleId="7">
    <w:name w:val="heading 7"/>
    <w:basedOn w:val="a1"/>
    <w:next w:val="a1"/>
    <w:link w:val="70"/>
    <w:uiPriority w:val="9"/>
    <w:semiHidden/>
    <w:unhideWhenUsed/>
    <w:qFormat/>
    <w:rsid w:val="00143939"/>
    <w:pPr>
      <w:keepNext/>
      <w:ind w:leftChars="800" w:left="800"/>
      <w:outlineLvl w:val="6"/>
    </w:pPr>
  </w:style>
  <w:style w:type="paragraph" w:styleId="8">
    <w:name w:val="heading 8"/>
    <w:basedOn w:val="a1"/>
    <w:next w:val="a1"/>
    <w:link w:val="80"/>
    <w:uiPriority w:val="9"/>
    <w:semiHidden/>
    <w:unhideWhenUsed/>
    <w:qFormat/>
    <w:rsid w:val="00143939"/>
    <w:pPr>
      <w:keepNext/>
      <w:ind w:leftChars="1200" w:left="1200"/>
      <w:outlineLvl w:val="7"/>
    </w:pPr>
  </w:style>
  <w:style w:type="paragraph" w:styleId="9">
    <w:name w:val="heading 9"/>
    <w:basedOn w:val="a1"/>
    <w:next w:val="a1"/>
    <w:link w:val="90"/>
    <w:uiPriority w:val="9"/>
    <w:semiHidden/>
    <w:unhideWhenUsed/>
    <w:qFormat/>
    <w:rsid w:val="00143939"/>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見出し 1 (文字)"/>
    <w:basedOn w:val="a3"/>
    <w:link w:val="10"/>
    <w:uiPriority w:val="9"/>
    <w:rsid w:val="001211AA"/>
    <w:rPr>
      <w:rFonts w:asciiTheme="majorHAnsi" w:eastAsiaTheme="majorEastAsia" w:hAnsiTheme="majorHAnsi" w:cstheme="majorBidi"/>
      <w:b/>
      <w:color w:val="0070C0"/>
      <w:sz w:val="24"/>
      <w:szCs w:val="24"/>
    </w:rPr>
  </w:style>
  <w:style w:type="character" w:customStyle="1" w:styleId="20">
    <w:name w:val="見出し 2 (文字)"/>
    <w:basedOn w:val="a3"/>
    <w:link w:val="2"/>
    <w:uiPriority w:val="9"/>
    <w:rsid w:val="007F4359"/>
    <w:rPr>
      <w:rFonts w:asciiTheme="majorEastAsia" w:eastAsiaTheme="majorEastAsia" w:hAnsiTheme="majorEastAsia"/>
      <w:b/>
    </w:rPr>
  </w:style>
  <w:style w:type="character" w:customStyle="1" w:styleId="30">
    <w:name w:val="見出し 3 (文字)"/>
    <w:basedOn w:val="a3"/>
    <w:link w:val="3"/>
    <w:uiPriority w:val="9"/>
    <w:rsid w:val="00B2565C"/>
    <w:rPr>
      <w:rFonts w:asciiTheme="majorHAnsi" w:eastAsiaTheme="majorEastAsia" w:hAnsiTheme="majorHAnsi" w:cstheme="majorBidi"/>
      <w:u w:val="single"/>
    </w:rPr>
  </w:style>
  <w:style w:type="character" w:customStyle="1" w:styleId="40">
    <w:name w:val="見出し 4 (文字)"/>
    <w:basedOn w:val="a3"/>
    <w:link w:val="4"/>
    <w:uiPriority w:val="9"/>
    <w:rsid w:val="00FE093C"/>
    <w:rPr>
      <w:b/>
    </w:rPr>
  </w:style>
  <w:style w:type="character" w:customStyle="1" w:styleId="50">
    <w:name w:val="見出し 5 (文字)"/>
    <w:basedOn w:val="a3"/>
    <w:link w:val="5"/>
    <w:uiPriority w:val="9"/>
    <w:semiHidden/>
    <w:rsid w:val="00143939"/>
    <w:rPr>
      <w:rFonts w:asciiTheme="majorHAnsi" w:eastAsiaTheme="majorEastAsia" w:hAnsiTheme="majorHAnsi" w:cstheme="majorBidi"/>
    </w:rPr>
  </w:style>
  <w:style w:type="character" w:customStyle="1" w:styleId="60">
    <w:name w:val="見出し 6 (文字)"/>
    <w:basedOn w:val="a3"/>
    <w:link w:val="6"/>
    <w:uiPriority w:val="9"/>
    <w:semiHidden/>
    <w:rsid w:val="00143939"/>
    <w:rPr>
      <w:b/>
      <w:bCs/>
    </w:rPr>
  </w:style>
  <w:style w:type="character" w:customStyle="1" w:styleId="70">
    <w:name w:val="見出し 7 (文字)"/>
    <w:basedOn w:val="a3"/>
    <w:link w:val="7"/>
    <w:uiPriority w:val="9"/>
    <w:semiHidden/>
    <w:rsid w:val="00143939"/>
  </w:style>
  <w:style w:type="character" w:customStyle="1" w:styleId="80">
    <w:name w:val="見出し 8 (文字)"/>
    <w:basedOn w:val="a3"/>
    <w:link w:val="8"/>
    <w:uiPriority w:val="9"/>
    <w:semiHidden/>
    <w:rsid w:val="00143939"/>
  </w:style>
  <w:style w:type="character" w:customStyle="1" w:styleId="90">
    <w:name w:val="見出し 9 (文字)"/>
    <w:basedOn w:val="a3"/>
    <w:link w:val="9"/>
    <w:uiPriority w:val="9"/>
    <w:semiHidden/>
    <w:rsid w:val="00143939"/>
  </w:style>
  <w:style w:type="paragraph" w:styleId="a6">
    <w:name w:val="caption"/>
    <w:basedOn w:val="a1"/>
    <w:next w:val="a1"/>
    <w:uiPriority w:val="35"/>
    <w:unhideWhenUsed/>
    <w:qFormat/>
    <w:rsid w:val="00143939"/>
    <w:rPr>
      <w:b/>
      <w:bCs/>
      <w:szCs w:val="21"/>
    </w:rPr>
  </w:style>
  <w:style w:type="paragraph" w:styleId="a7">
    <w:name w:val="Title"/>
    <w:basedOn w:val="a1"/>
    <w:next w:val="a1"/>
    <w:link w:val="a8"/>
    <w:uiPriority w:val="10"/>
    <w:qFormat/>
    <w:rsid w:val="00143939"/>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3"/>
    <w:link w:val="a7"/>
    <w:uiPriority w:val="10"/>
    <w:rsid w:val="00143939"/>
    <w:rPr>
      <w:rFonts w:asciiTheme="majorHAnsi" w:eastAsiaTheme="majorEastAsia" w:hAnsiTheme="majorHAnsi" w:cstheme="majorBidi"/>
      <w:sz w:val="32"/>
      <w:szCs w:val="32"/>
    </w:rPr>
  </w:style>
  <w:style w:type="paragraph" w:styleId="a9">
    <w:name w:val="Subtitle"/>
    <w:basedOn w:val="a1"/>
    <w:next w:val="a1"/>
    <w:link w:val="aa"/>
    <w:uiPriority w:val="11"/>
    <w:qFormat/>
    <w:rsid w:val="00143939"/>
    <w:pPr>
      <w:jc w:val="center"/>
      <w:outlineLvl w:val="1"/>
    </w:pPr>
    <w:rPr>
      <w:sz w:val="24"/>
      <w:szCs w:val="24"/>
    </w:rPr>
  </w:style>
  <w:style w:type="character" w:customStyle="1" w:styleId="aa">
    <w:name w:val="副題 (文字)"/>
    <w:basedOn w:val="a3"/>
    <w:link w:val="a9"/>
    <w:uiPriority w:val="11"/>
    <w:rsid w:val="00143939"/>
    <w:rPr>
      <w:sz w:val="24"/>
      <w:szCs w:val="24"/>
    </w:rPr>
  </w:style>
  <w:style w:type="character" w:styleId="ab">
    <w:name w:val="Strong"/>
    <w:basedOn w:val="a3"/>
    <w:uiPriority w:val="22"/>
    <w:qFormat/>
    <w:rsid w:val="00143939"/>
    <w:rPr>
      <w:b/>
      <w:bCs/>
    </w:rPr>
  </w:style>
  <w:style w:type="character" w:styleId="ac">
    <w:name w:val="Emphasis"/>
    <w:basedOn w:val="a3"/>
    <w:uiPriority w:val="20"/>
    <w:qFormat/>
    <w:rsid w:val="00143939"/>
    <w:rPr>
      <w:i/>
      <w:iCs/>
    </w:rPr>
  </w:style>
  <w:style w:type="paragraph" w:styleId="ad">
    <w:name w:val="No Spacing"/>
    <w:uiPriority w:val="1"/>
    <w:qFormat/>
    <w:rsid w:val="00143939"/>
    <w:pPr>
      <w:widowControl w:val="0"/>
      <w:jc w:val="both"/>
    </w:pPr>
  </w:style>
  <w:style w:type="paragraph" w:styleId="ae">
    <w:name w:val="Quote"/>
    <w:basedOn w:val="a1"/>
    <w:next w:val="a1"/>
    <w:link w:val="af"/>
    <w:uiPriority w:val="29"/>
    <w:qFormat/>
    <w:rsid w:val="00143939"/>
    <w:pPr>
      <w:spacing w:before="200" w:after="160"/>
      <w:ind w:left="864" w:right="864"/>
      <w:jc w:val="center"/>
    </w:pPr>
    <w:rPr>
      <w:i/>
      <w:iCs/>
      <w:color w:val="404040" w:themeColor="text1" w:themeTint="BF"/>
    </w:rPr>
  </w:style>
  <w:style w:type="character" w:customStyle="1" w:styleId="af">
    <w:name w:val="引用文 (文字)"/>
    <w:basedOn w:val="a3"/>
    <w:link w:val="ae"/>
    <w:uiPriority w:val="29"/>
    <w:rsid w:val="00143939"/>
    <w:rPr>
      <w:i/>
      <w:iCs/>
      <w:color w:val="404040" w:themeColor="text1" w:themeTint="BF"/>
    </w:rPr>
  </w:style>
  <w:style w:type="paragraph" w:styleId="21">
    <w:name w:val="Intense Quote"/>
    <w:basedOn w:val="a1"/>
    <w:next w:val="a1"/>
    <w:link w:val="22"/>
    <w:uiPriority w:val="30"/>
    <w:qFormat/>
    <w:rsid w:val="0014393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3"/>
    <w:link w:val="21"/>
    <w:uiPriority w:val="30"/>
    <w:rsid w:val="00143939"/>
    <w:rPr>
      <w:i/>
      <w:iCs/>
      <w:color w:val="4472C4" w:themeColor="accent1"/>
    </w:rPr>
  </w:style>
  <w:style w:type="character" w:styleId="af0">
    <w:name w:val="Subtle Emphasis"/>
    <w:basedOn w:val="a3"/>
    <w:uiPriority w:val="19"/>
    <w:qFormat/>
    <w:rsid w:val="00143939"/>
    <w:rPr>
      <w:i/>
      <w:iCs/>
      <w:color w:val="404040" w:themeColor="text1" w:themeTint="BF"/>
    </w:rPr>
  </w:style>
  <w:style w:type="character" w:styleId="23">
    <w:name w:val="Intense Emphasis"/>
    <w:basedOn w:val="a3"/>
    <w:uiPriority w:val="21"/>
    <w:qFormat/>
    <w:rsid w:val="00143939"/>
    <w:rPr>
      <w:i/>
      <w:iCs/>
      <w:color w:val="4472C4" w:themeColor="accent1"/>
    </w:rPr>
  </w:style>
  <w:style w:type="character" w:styleId="af1">
    <w:name w:val="Subtle Reference"/>
    <w:basedOn w:val="a3"/>
    <w:uiPriority w:val="31"/>
    <w:qFormat/>
    <w:rsid w:val="00143939"/>
    <w:rPr>
      <w:smallCaps/>
      <w:color w:val="5A5A5A" w:themeColor="text1" w:themeTint="A5"/>
    </w:rPr>
  </w:style>
  <w:style w:type="character" w:styleId="24">
    <w:name w:val="Intense Reference"/>
    <w:basedOn w:val="a3"/>
    <w:uiPriority w:val="32"/>
    <w:qFormat/>
    <w:rsid w:val="00143939"/>
    <w:rPr>
      <w:b/>
      <w:bCs/>
      <w:smallCaps/>
      <w:color w:val="4472C4" w:themeColor="accent1"/>
      <w:spacing w:val="5"/>
    </w:rPr>
  </w:style>
  <w:style w:type="character" w:styleId="af2">
    <w:name w:val="Book Title"/>
    <w:basedOn w:val="a3"/>
    <w:uiPriority w:val="33"/>
    <w:qFormat/>
    <w:rsid w:val="00143939"/>
    <w:rPr>
      <w:b/>
      <w:bCs/>
      <w:i/>
      <w:iCs/>
      <w:spacing w:val="5"/>
    </w:rPr>
  </w:style>
  <w:style w:type="paragraph" w:styleId="af3">
    <w:name w:val="TOC Heading"/>
    <w:basedOn w:val="10"/>
    <w:next w:val="a1"/>
    <w:uiPriority w:val="39"/>
    <w:unhideWhenUsed/>
    <w:qFormat/>
    <w:rsid w:val="00143939"/>
    <w:pPr>
      <w:numPr>
        <w:numId w:val="0"/>
      </w:numPr>
      <w:ind w:left="420" w:hanging="420"/>
      <w:outlineLvl w:val="9"/>
    </w:pPr>
  </w:style>
  <w:style w:type="paragraph" w:styleId="13">
    <w:name w:val="toc 1"/>
    <w:basedOn w:val="a1"/>
    <w:next w:val="a1"/>
    <w:autoRedefine/>
    <w:uiPriority w:val="39"/>
    <w:unhideWhenUsed/>
    <w:rsid w:val="006B0C2A"/>
    <w:pPr>
      <w:tabs>
        <w:tab w:val="left" w:pos="420"/>
        <w:tab w:val="right" w:leader="dot" w:pos="8494"/>
      </w:tabs>
    </w:pPr>
    <w:rPr>
      <w:rFonts w:asciiTheme="majorEastAsia" w:eastAsiaTheme="majorEastAsia" w:hAnsiTheme="majorEastAsia"/>
      <w:b/>
    </w:rPr>
  </w:style>
  <w:style w:type="character" w:styleId="af4">
    <w:name w:val="Hyperlink"/>
    <w:basedOn w:val="a3"/>
    <w:uiPriority w:val="99"/>
    <w:unhideWhenUsed/>
    <w:rsid w:val="00FE3C6C"/>
    <w:rPr>
      <w:color w:val="0563C1" w:themeColor="hyperlink"/>
      <w:u w:val="single"/>
    </w:rPr>
  </w:style>
  <w:style w:type="paragraph" w:styleId="25">
    <w:name w:val="toc 2"/>
    <w:basedOn w:val="a1"/>
    <w:next w:val="a1"/>
    <w:autoRedefine/>
    <w:uiPriority w:val="39"/>
    <w:unhideWhenUsed/>
    <w:rsid w:val="00B443A2"/>
    <w:pPr>
      <w:ind w:leftChars="100" w:left="210"/>
    </w:pPr>
    <w:rPr>
      <w:rFonts w:asciiTheme="majorEastAsia" w:eastAsiaTheme="majorEastAsia" w:hAnsiTheme="majorEastAsia"/>
    </w:rPr>
  </w:style>
  <w:style w:type="paragraph" w:styleId="a2">
    <w:name w:val="List Paragraph"/>
    <w:basedOn w:val="a1"/>
    <w:link w:val="af5"/>
    <w:uiPriority w:val="34"/>
    <w:qFormat/>
    <w:rsid w:val="00E87AFE"/>
    <w:pPr>
      <w:ind w:leftChars="400" w:left="840"/>
    </w:pPr>
  </w:style>
  <w:style w:type="paragraph" w:styleId="31">
    <w:name w:val="toc 3"/>
    <w:basedOn w:val="a1"/>
    <w:next w:val="a1"/>
    <w:autoRedefine/>
    <w:uiPriority w:val="39"/>
    <w:unhideWhenUsed/>
    <w:rsid w:val="00B443A2"/>
    <w:pPr>
      <w:ind w:leftChars="200" w:left="420"/>
    </w:pPr>
    <w:rPr>
      <w:rFonts w:asciiTheme="majorEastAsia" w:eastAsiaTheme="majorEastAsia" w:hAnsiTheme="majorEastAsia"/>
    </w:rPr>
  </w:style>
  <w:style w:type="paragraph" w:styleId="af6">
    <w:name w:val="header"/>
    <w:basedOn w:val="a1"/>
    <w:link w:val="af7"/>
    <w:uiPriority w:val="99"/>
    <w:unhideWhenUsed/>
    <w:rsid w:val="00F64EE2"/>
    <w:pPr>
      <w:tabs>
        <w:tab w:val="center" w:pos="4252"/>
        <w:tab w:val="right" w:pos="8504"/>
      </w:tabs>
      <w:snapToGrid w:val="0"/>
    </w:pPr>
  </w:style>
  <w:style w:type="character" w:customStyle="1" w:styleId="af7">
    <w:name w:val="ヘッダー (文字)"/>
    <w:basedOn w:val="a3"/>
    <w:link w:val="af6"/>
    <w:uiPriority w:val="99"/>
    <w:rsid w:val="00F64EE2"/>
  </w:style>
  <w:style w:type="paragraph" w:styleId="af8">
    <w:name w:val="footer"/>
    <w:basedOn w:val="a1"/>
    <w:link w:val="af9"/>
    <w:uiPriority w:val="99"/>
    <w:unhideWhenUsed/>
    <w:rsid w:val="00F64EE2"/>
    <w:pPr>
      <w:tabs>
        <w:tab w:val="center" w:pos="4252"/>
        <w:tab w:val="right" w:pos="8504"/>
      </w:tabs>
      <w:snapToGrid w:val="0"/>
    </w:pPr>
  </w:style>
  <w:style w:type="character" w:customStyle="1" w:styleId="af9">
    <w:name w:val="フッター (文字)"/>
    <w:basedOn w:val="a3"/>
    <w:link w:val="af8"/>
    <w:uiPriority w:val="99"/>
    <w:rsid w:val="00F64EE2"/>
  </w:style>
  <w:style w:type="paragraph" w:styleId="afa">
    <w:name w:val="Balloon Text"/>
    <w:basedOn w:val="a1"/>
    <w:link w:val="afb"/>
    <w:uiPriority w:val="99"/>
    <w:semiHidden/>
    <w:unhideWhenUsed/>
    <w:rsid w:val="001B2FEE"/>
    <w:rPr>
      <w:rFonts w:asciiTheme="majorHAnsi" w:eastAsiaTheme="majorEastAsia" w:hAnsiTheme="majorHAnsi" w:cstheme="majorBidi"/>
      <w:sz w:val="18"/>
      <w:szCs w:val="18"/>
    </w:rPr>
  </w:style>
  <w:style w:type="character" w:customStyle="1" w:styleId="afb">
    <w:name w:val="吹き出し (文字)"/>
    <w:basedOn w:val="a3"/>
    <w:link w:val="afa"/>
    <w:uiPriority w:val="99"/>
    <w:semiHidden/>
    <w:rsid w:val="001B2FEE"/>
    <w:rPr>
      <w:rFonts w:asciiTheme="majorHAnsi" w:eastAsiaTheme="majorEastAsia" w:hAnsiTheme="majorHAnsi" w:cstheme="majorBidi"/>
      <w:sz w:val="18"/>
      <w:szCs w:val="18"/>
    </w:rPr>
  </w:style>
  <w:style w:type="character" w:styleId="afc">
    <w:name w:val="annotation reference"/>
    <w:basedOn w:val="a3"/>
    <w:uiPriority w:val="99"/>
    <w:semiHidden/>
    <w:unhideWhenUsed/>
    <w:rsid w:val="009938AB"/>
    <w:rPr>
      <w:sz w:val="18"/>
      <w:szCs w:val="18"/>
    </w:rPr>
  </w:style>
  <w:style w:type="paragraph" w:styleId="afd">
    <w:name w:val="annotation text"/>
    <w:basedOn w:val="a1"/>
    <w:link w:val="afe"/>
    <w:uiPriority w:val="99"/>
    <w:unhideWhenUsed/>
    <w:rsid w:val="009938AB"/>
    <w:pPr>
      <w:jc w:val="left"/>
    </w:pPr>
  </w:style>
  <w:style w:type="character" w:customStyle="1" w:styleId="afe">
    <w:name w:val="コメント文字列 (文字)"/>
    <w:basedOn w:val="a3"/>
    <w:link w:val="afd"/>
    <w:uiPriority w:val="99"/>
    <w:rsid w:val="009938AB"/>
  </w:style>
  <w:style w:type="paragraph" w:styleId="aff">
    <w:name w:val="annotation subject"/>
    <w:basedOn w:val="afd"/>
    <w:next w:val="afd"/>
    <w:link w:val="aff0"/>
    <w:uiPriority w:val="99"/>
    <w:semiHidden/>
    <w:unhideWhenUsed/>
    <w:rsid w:val="009938AB"/>
    <w:rPr>
      <w:b/>
      <w:bCs/>
    </w:rPr>
  </w:style>
  <w:style w:type="character" w:customStyle="1" w:styleId="aff0">
    <w:name w:val="コメント内容 (文字)"/>
    <w:basedOn w:val="afe"/>
    <w:link w:val="aff"/>
    <w:uiPriority w:val="99"/>
    <w:semiHidden/>
    <w:rsid w:val="009938AB"/>
    <w:rPr>
      <w:b/>
      <w:bCs/>
    </w:rPr>
  </w:style>
  <w:style w:type="table" w:styleId="aff1">
    <w:name w:val="Table Grid"/>
    <w:basedOn w:val="a4"/>
    <w:uiPriority w:val="39"/>
    <w:rsid w:val="00881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タイトル"/>
    <w:basedOn w:val="a1"/>
    <w:link w:val="aff3"/>
    <w:qFormat/>
    <w:rsid w:val="00A777DA"/>
    <w:pPr>
      <w:ind w:firstLine="320"/>
      <w:jc w:val="center"/>
    </w:pPr>
    <w:rPr>
      <w:b/>
      <w:sz w:val="32"/>
    </w:rPr>
  </w:style>
  <w:style w:type="paragraph" w:customStyle="1" w:styleId="aff4">
    <w:name w:val="サブタイトル"/>
    <w:basedOn w:val="a1"/>
    <w:link w:val="aff5"/>
    <w:qFormat/>
    <w:rsid w:val="00A777DA"/>
    <w:pPr>
      <w:ind w:firstLine="240"/>
      <w:jc w:val="center"/>
    </w:pPr>
    <w:rPr>
      <w:sz w:val="24"/>
    </w:rPr>
  </w:style>
  <w:style w:type="character" w:customStyle="1" w:styleId="aff3">
    <w:name w:val="タイトル (文字)"/>
    <w:basedOn w:val="a3"/>
    <w:link w:val="aff2"/>
    <w:rsid w:val="00A777DA"/>
    <w:rPr>
      <w:b/>
      <w:sz w:val="32"/>
    </w:rPr>
  </w:style>
  <w:style w:type="character" w:customStyle="1" w:styleId="aff5">
    <w:name w:val="サブタイトル (文字)"/>
    <w:basedOn w:val="a3"/>
    <w:link w:val="aff4"/>
    <w:rsid w:val="00A777DA"/>
    <w:rPr>
      <w:sz w:val="24"/>
    </w:rPr>
  </w:style>
  <w:style w:type="paragraph" w:styleId="aff6">
    <w:name w:val="footnote text"/>
    <w:basedOn w:val="a1"/>
    <w:link w:val="aff7"/>
    <w:uiPriority w:val="99"/>
    <w:unhideWhenUsed/>
    <w:rsid w:val="00B03A1F"/>
    <w:pPr>
      <w:snapToGrid w:val="0"/>
      <w:ind w:firstLineChars="0" w:firstLine="0"/>
      <w:jc w:val="left"/>
    </w:pPr>
    <w:rPr>
      <w:sz w:val="16"/>
    </w:rPr>
  </w:style>
  <w:style w:type="character" w:customStyle="1" w:styleId="aff7">
    <w:name w:val="脚注文字列 (文字)"/>
    <w:basedOn w:val="a3"/>
    <w:link w:val="aff6"/>
    <w:uiPriority w:val="99"/>
    <w:rsid w:val="00B03A1F"/>
    <w:rPr>
      <w:sz w:val="16"/>
    </w:rPr>
  </w:style>
  <w:style w:type="character" w:styleId="aff8">
    <w:name w:val="footnote reference"/>
    <w:basedOn w:val="a3"/>
    <w:uiPriority w:val="99"/>
    <w:semiHidden/>
    <w:unhideWhenUsed/>
    <w:rsid w:val="00B03A1F"/>
    <w:rPr>
      <w:vertAlign w:val="superscript"/>
    </w:rPr>
  </w:style>
  <w:style w:type="character" w:customStyle="1" w:styleId="14">
    <w:name w:val="未解決のメンション1"/>
    <w:basedOn w:val="a3"/>
    <w:uiPriority w:val="99"/>
    <w:semiHidden/>
    <w:unhideWhenUsed/>
    <w:rsid w:val="00B03A1F"/>
    <w:rPr>
      <w:color w:val="605E5C"/>
      <w:shd w:val="clear" w:color="auto" w:fill="E1DFDD"/>
    </w:rPr>
  </w:style>
  <w:style w:type="character" w:styleId="aff9">
    <w:name w:val="FollowedHyperlink"/>
    <w:basedOn w:val="a3"/>
    <w:uiPriority w:val="99"/>
    <w:semiHidden/>
    <w:unhideWhenUsed/>
    <w:rsid w:val="00C46FA9"/>
    <w:rPr>
      <w:color w:val="954F72" w:themeColor="followedHyperlink"/>
      <w:u w:val="single"/>
    </w:rPr>
  </w:style>
  <w:style w:type="character" w:customStyle="1" w:styleId="15">
    <w:name w:val="未解決のメンション1"/>
    <w:basedOn w:val="a3"/>
    <w:uiPriority w:val="99"/>
    <w:semiHidden/>
    <w:unhideWhenUsed/>
    <w:rsid w:val="00B661C0"/>
    <w:rPr>
      <w:color w:val="605E5C"/>
      <w:shd w:val="clear" w:color="auto" w:fill="E1DFDD"/>
    </w:rPr>
  </w:style>
  <w:style w:type="paragraph" w:styleId="affa">
    <w:name w:val="Revision"/>
    <w:hidden/>
    <w:uiPriority w:val="99"/>
    <w:semiHidden/>
    <w:rsid w:val="00B661C0"/>
  </w:style>
  <w:style w:type="character" w:customStyle="1" w:styleId="26">
    <w:name w:val="未解決のメンション2"/>
    <w:basedOn w:val="a3"/>
    <w:uiPriority w:val="99"/>
    <w:semiHidden/>
    <w:unhideWhenUsed/>
    <w:rsid w:val="008C7CFC"/>
    <w:rPr>
      <w:color w:val="605E5C"/>
      <w:shd w:val="clear" w:color="auto" w:fill="E1DFDD"/>
    </w:rPr>
  </w:style>
  <w:style w:type="paragraph" w:customStyle="1" w:styleId="a0">
    <w:name w:val="対策実装例箇条書き"/>
    <w:link w:val="affb"/>
    <w:qFormat/>
    <w:rsid w:val="00A475BF"/>
    <w:pPr>
      <w:numPr>
        <w:numId w:val="16"/>
      </w:numPr>
      <w:pBdr>
        <w:top w:val="single" w:sz="4" w:space="1" w:color="auto"/>
        <w:left w:val="single" w:sz="4" w:space="4" w:color="auto"/>
        <w:bottom w:val="single" w:sz="4" w:space="1" w:color="auto"/>
        <w:right w:val="single" w:sz="4" w:space="4" w:color="auto"/>
      </w:pBdr>
    </w:pPr>
    <w:rPr>
      <w:b/>
      <w:bCs/>
    </w:rPr>
  </w:style>
  <w:style w:type="character" w:customStyle="1" w:styleId="af5">
    <w:name w:val="リスト段落 (文字)"/>
    <w:basedOn w:val="a3"/>
    <w:link w:val="a2"/>
    <w:uiPriority w:val="34"/>
    <w:rsid w:val="0089236A"/>
  </w:style>
  <w:style w:type="character" w:customStyle="1" w:styleId="affb">
    <w:name w:val="対策実装例箇条書き (文字)"/>
    <w:basedOn w:val="af5"/>
    <w:link w:val="a0"/>
    <w:rsid w:val="00A475BF"/>
    <w:rPr>
      <w:b/>
      <w:bCs/>
    </w:rPr>
  </w:style>
  <w:style w:type="paragraph" w:customStyle="1" w:styleId="11">
    <w:name w:val="スタイル1"/>
    <w:basedOn w:val="10"/>
    <w:rsid w:val="00585139"/>
    <w:pPr>
      <w:numPr>
        <w:numId w:val="33"/>
      </w:numPr>
    </w:pPr>
  </w:style>
  <w:style w:type="paragraph" w:customStyle="1" w:styleId="a">
    <w:name w:val="付録見出し"/>
    <w:basedOn w:val="10"/>
    <w:next w:val="a1"/>
    <w:qFormat/>
    <w:rsid w:val="0028188A"/>
    <w:pPr>
      <w:numPr>
        <w:numId w:val="34"/>
      </w:numPr>
      <w:tabs>
        <w:tab w:val="num" w:pos="360"/>
      </w:tabs>
      <w:ind w:left="0" w:firstLine="100"/>
    </w:pPr>
    <w:rPr>
      <w14:scene3d>
        <w14:camera w14:prst="orthographicFront"/>
        <w14:lightRig w14:rig="threePt" w14:dir="t">
          <w14:rot w14:lat="0" w14:lon="0" w14:rev="0"/>
        </w14:lightRig>
      </w14:scene3d>
    </w:rPr>
  </w:style>
  <w:style w:type="paragraph" w:customStyle="1" w:styleId="1">
    <w:name w:val="箇条書き1"/>
    <w:basedOn w:val="a2"/>
    <w:qFormat/>
    <w:rsid w:val="004E644B"/>
    <w:pPr>
      <w:numPr>
        <w:numId w:val="43"/>
      </w:numPr>
      <w:tabs>
        <w:tab w:val="num" w:pos="360"/>
      </w:tabs>
      <w:ind w:leftChars="0" w:left="0" w:firstLineChars="0" w:firstLine="0"/>
    </w:pPr>
    <w:rPr>
      <w:rFonts w:asciiTheme="minorEastAsia" w:hAnsiTheme="minorEastAsia"/>
      <w:bCs/>
      <w:szCs w:val="21"/>
    </w:rPr>
  </w:style>
  <w:style w:type="paragraph" w:customStyle="1" w:styleId="16">
    <w:name w:val="解説事項スタイル1"/>
    <w:basedOn w:val="a1"/>
    <w:link w:val="17"/>
    <w:qFormat/>
    <w:rsid w:val="00B2565C"/>
    <w:pPr>
      <w:ind w:left="630" w:firstLine="210"/>
    </w:pPr>
  </w:style>
  <w:style w:type="character" w:customStyle="1" w:styleId="17">
    <w:name w:val="解説事項スタイル1 (文字)"/>
    <w:basedOn w:val="a3"/>
    <w:link w:val="16"/>
    <w:rsid w:val="00B25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992">
      <w:bodyDiv w:val="1"/>
      <w:marLeft w:val="0"/>
      <w:marRight w:val="0"/>
      <w:marTop w:val="0"/>
      <w:marBottom w:val="0"/>
      <w:divBdr>
        <w:top w:val="none" w:sz="0" w:space="0" w:color="auto"/>
        <w:left w:val="none" w:sz="0" w:space="0" w:color="auto"/>
        <w:bottom w:val="none" w:sz="0" w:space="0" w:color="auto"/>
        <w:right w:val="none" w:sz="0" w:space="0" w:color="auto"/>
      </w:divBdr>
    </w:div>
    <w:div w:id="137235381">
      <w:bodyDiv w:val="1"/>
      <w:marLeft w:val="0"/>
      <w:marRight w:val="0"/>
      <w:marTop w:val="0"/>
      <w:marBottom w:val="0"/>
      <w:divBdr>
        <w:top w:val="none" w:sz="0" w:space="0" w:color="auto"/>
        <w:left w:val="none" w:sz="0" w:space="0" w:color="auto"/>
        <w:bottom w:val="none" w:sz="0" w:space="0" w:color="auto"/>
        <w:right w:val="none" w:sz="0" w:space="0" w:color="auto"/>
      </w:divBdr>
      <w:divsChild>
        <w:div w:id="1410469469">
          <w:marLeft w:val="547"/>
          <w:marRight w:val="0"/>
          <w:marTop w:val="120"/>
          <w:marBottom w:val="120"/>
          <w:divBdr>
            <w:top w:val="none" w:sz="0" w:space="0" w:color="auto"/>
            <w:left w:val="none" w:sz="0" w:space="0" w:color="auto"/>
            <w:bottom w:val="none" w:sz="0" w:space="0" w:color="auto"/>
            <w:right w:val="none" w:sz="0" w:space="0" w:color="auto"/>
          </w:divBdr>
        </w:div>
      </w:divsChild>
    </w:div>
    <w:div w:id="139734894">
      <w:bodyDiv w:val="1"/>
      <w:marLeft w:val="0"/>
      <w:marRight w:val="0"/>
      <w:marTop w:val="0"/>
      <w:marBottom w:val="0"/>
      <w:divBdr>
        <w:top w:val="none" w:sz="0" w:space="0" w:color="auto"/>
        <w:left w:val="none" w:sz="0" w:space="0" w:color="auto"/>
        <w:bottom w:val="none" w:sz="0" w:space="0" w:color="auto"/>
        <w:right w:val="none" w:sz="0" w:space="0" w:color="auto"/>
      </w:divBdr>
    </w:div>
    <w:div w:id="281807307">
      <w:bodyDiv w:val="1"/>
      <w:marLeft w:val="0"/>
      <w:marRight w:val="0"/>
      <w:marTop w:val="0"/>
      <w:marBottom w:val="0"/>
      <w:divBdr>
        <w:top w:val="none" w:sz="0" w:space="0" w:color="auto"/>
        <w:left w:val="none" w:sz="0" w:space="0" w:color="auto"/>
        <w:bottom w:val="none" w:sz="0" w:space="0" w:color="auto"/>
        <w:right w:val="none" w:sz="0" w:space="0" w:color="auto"/>
      </w:divBdr>
    </w:div>
    <w:div w:id="925309510">
      <w:bodyDiv w:val="1"/>
      <w:marLeft w:val="0"/>
      <w:marRight w:val="0"/>
      <w:marTop w:val="0"/>
      <w:marBottom w:val="0"/>
      <w:divBdr>
        <w:top w:val="none" w:sz="0" w:space="0" w:color="auto"/>
        <w:left w:val="none" w:sz="0" w:space="0" w:color="auto"/>
        <w:bottom w:val="none" w:sz="0" w:space="0" w:color="auto"/>
        <w:right w:val="none" w:sz="0" w:space="0" w:color="auto"/>
      </w:divBdr>
      <w:divsChild>
        <w:div w:id="1169248405">
          <w:marLeft w:val="547"/>
          <w:marRight w:val="0"/>
          <w:marTop w:val="0"/>
          <w:marBottom w:val="60"/>
          <w:divBdr>
            <w:top w:val="none" w:sz="0" w:space="0" w:color="auto"/>
            <w:left w:val="none" w:sz="0" w:space="0" w:color="auto"/>
            <w:bottom w:val="none" w:sz="0" w:space="0" w:color="auto"/>
            <w:right w:val="none" w:sz="0" w:space="0" w:color="auto"/>
          </w:divBdr>
        </w:div>
        <w:div w:id="548346179">
          <w:marLeft w:val="547"/>
          <w:marRight w:val="0"/>
          <w:marTop w:val="0"/>
          <w:marBottom w:val="60"/>
          <w:divBdr>
            <w:top w:val="none" w:sz="0" w:space="0" w:color="auto"/>
            <w:left w:val="none" w:sz="0" w:space="0" w:color="auto"/>
            <w:bottom w:val="none" w:sz="0" w:space="0" w:color="auto"/>
            <w:right w:val="none" w:sz="0" w:space="0" w:color="auto"/>
          </w:divBdr>
        </w:div>
      </w:divsChild>
    </w:div>
    <w:div w:id="1094864732">
      <w:bodyDiv w:val="1"/>
      <w:marLeft w:val="0"/>
      <w:marRight w:val="0"/>
      <w:marTop w:val="0"/>
      <w:marBottom w:val="0"/>
      <w:divBdr>
        <w:top w:val="none" w:sz="0" w:space="0" w:color="auto"/>
        <w:left w:val="none" w:sz="0" w:space="0" w:color="auto"/>
        <w:bottom w:val="none" w:sz="0" w:space="0" w:color="auto"/>
        <w:right w:val="none" w:sz="0" w:space="0" w:color="auto"/>
      </w:divBdr>
    </w:div>
    <w:div w:id="1241675757">
      <w:bodyDiv w:val="1"/>
      <w:marLeft w:val="0"/>
      <w:marRight w:val="0"/>
      <w:marTop w:val="0"/>
      <w:marBottom w:val="0"/>
      <w:divBdr>
        <w:top w:val="none" w:sz="0" w:space="0" w:color="auto"/>
        <w:left w:val="none" w:sz="0" w:space="0" w:color="auto"/>
        <w:bottom w:val="none" w:sz="0" w:space="0" w:color="auto"/>
        <w:right w:val="none" w:sz="0" w:space="0" w:color="auto"/>
      </w:divBdr>
      <w:divsChild>
        <w:div w:id="87964788">
          <w:marLeft w:val="547"/>
          <w:marRight w:val="0"/>
          <w:marTop w:val="0"/>
          <w:marBottom w:val="60"/>
          <w:divBdr>
            <w:top w:val="none" w:sz="0" w:space="0" w:color="auto"/>
            <w:left w:val="none" w:sz="0" w:space="0" w:color="auto"/>
            <w:bottom w:val="none" w:sz="0" w:space="0" w:color="auto"/>
            <w:right w:val="none" w:sz="0" w:space="0" w:color="auto"/>
          </w:divBdr>
        </w:div>
      </w:divsChild>
    </w:div>
    <w:div w:id="1498496898">
      <w:bodyDiv w:val="1"/>
      <w:marLeft w:val="0"/>
      <w:marRight w:val="0"/>
      <w:marTop w:val="0"/>
      <w:marBottom w:val="0"/>
      <w:divBdr>
        <w:top w:val="none" w:sz="0" w:space="0" w:color="auto"/>
        <w:left w:val="none" w:sz="0" w:space="0" w:color="auto"/>
        <w:bottom w:val="none" w:sz="0" w:space="0" w:color="auto"/>
        <w:right w:val="none" w:sz="0" w:space="0" w:color="auto"/>
      </w:divBdr>
    </w:div>
    <w:div w:id="1707293571">
      <w:bodyDiv w:val="1"/>
      <w:marLeft w:val="0"/>
      <w:marRight w:val="0"/>
      <w:marTop w:val="0"/>
      <w:marBottom w:val="0"/>
      <w:divBdr>
        <w:top w:val="none" w:sz="0" w:space="0" w:color="auto"/>
        <w:left w:val="none" w:sz="0" w:space="0" w:color="auto"/>
        <w:bottom w:val="none" w:sz="0" w:space="0" w:color="auto"/>
        <w:right w:val="none" w:sz="0" w:space="0" w:color="auto"/>
      </w:divBdr>
    </w:div>
    <w:div w:id="1739859141">
      <w:bodyDiv w:val="1"/>
      <w:marLeft w:val="0"/>
      <w:marRight w:val="0"/>
      <w:marTop w:val="0"/>
      <w:marBottom w:val="0"/>
      <w:divBdr>
        <w:top w:val="none" w:sz="0" w:space="0" w:color="auto"/>
        <w:left w:val="none" w:sz="0" w:space="0" w:color="auto"/>
        <w:bottom w:val="none" w:sz="0" w:space="0" w:color="auto"/>
        <w:right w:val="none" w:sz="0" w:space="0" w:color="auto"/>
      </w:divBdr>
    </w:div>
    <w:div w:id="1875191453">
      <w:bodyDiv w:val="1"/>
      <w:marLeft w:val="0"/>
      <w:marRight w:val="0"/>
      <w:marTop w:val="0"/>
      <w:marBottom w:val="0"/>
      <w:divBdr>
        <w:top w:val="none" w:sz="0" w:space="0" w:color="auto"/>
        <w:left w:val="none" w:sz="0" w:space="0" w:color="auto"/>
        <w:bottom w:val="none" w:sz="0" w:space="0" w:color="auto"/>
        <w:right w:val="none" w:sz="0" w:space="0" w:color="auto"/>
      </w:divBdr>
    </w:div>
    <w:div w:id="1967537503">
      <w:bodyDiv w:val="1"/>
      <w:marLeft w:val="0"/>
      <w:marRight w:val="0"/>
      <w:marTop w:val="0"/>
      <w:marBottom w:val="0"/>
      <w:divBdr>
        <w:top w:val="none" w:sz="0" w:space="0" w:color="auto"/>
        <w:left w:val="none" w:sz="0" w:space="0" w:color="auto"/>
        <w:bottom w:val="none" w:sz="0" w:space="0" w:color="auto"/>
        <w:right w:val="none" w:sz="0" w:space="0" w:color="auto"/>
      </w:divBdr>
    </w:div>
    <w:div w:id="204952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D1FB9-790A-4AA6-ADAD-850FD78F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574</Words>
  <Characters>3273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2022-03-02T07:20:00Z</dcterms:created>
  <dcterms:modified xsi:type="dcterms:W3CDTF">2022-03-02T07:20:00Z</dcterms:modified>
</cp:coreProperties>
</file>